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AD13" w14:textId="0D979323" w:rsidR="007658D2" w:rsidRPr="00F42904" w:rsidRDefault="007658D2" w:rsidP="00F42904">
      <w:pPr>
        <w:pStyle w:val="1"/>
        <w:snapToGrid w:val="0"/>
        <w:spacing w:line="360" w:lineRule="auto"/>
        <w:contextualSpacing/>
        <w:jc w:val="center"/>
        <w:rPr>
          <w:rFonts w:ascii="宋体" w:hAnsi="宋体"/>
          <w:bCs w:val="0"/>
          <w:sz w:val="15"/>
          <w:szCs w:val="15"/>
          <w:lang w:eastAsia="zh-CN"/>
        </w:rPr>
      </w:pPr>
      <w:bookmarkStart w:id="0" w:name="_Toc3812717"/>
      <w:r w:rsidRPr="00F42904">
        <w:rPr>
          <w:rFonts w:ascii="宋体" w:hAnsi="宋体" w:hint="eastAsia"/>
          <w:bCs w:val="0"/>
          <w:sz w:val="15"/>
          <w:szCs w:val="15"/>
          <w:lang w:eastAsia="zh-CN"/>
        </w:rPr>
        <w:t>紫花</w:t>
      </w:r>
      <w:proofErr w:type="spellStart"/>
      <w:r w:rsidRPr="00F42904">
        <w:rPr>
          <w:rFonts w:ascii="宋体" w:hAnsi="宋体" w:hint="eastAsia"/>
          <w:bCs w:val="0"/>
          <w:sz w:val="15"/>
          <w:szCs w:val="15"/>
        </w:rPr>
        <w:t>苜蓿</w:t>
      </w:r>
      <w:bookmarkEnd w:id="0"/>
      <w:r w:rsidR="00CA5781" w:rsidRPr="00F42904">
        <w:rPr>
          <w:rFonts w:ascii="宋体" w:hAnsi="宋体" w:hint="eastAsia"/>
          <w:bCs w:val="0"/>
          <w:sz w:val="15"/>
          <w:szCs w:val="15"/>
          <w:lang w:eastAsia="zh-CN"/>
        </w:rPr>
        <w:t>栽培技术及田间管理技术</w:t>
      </w:r>
      <w:proofErr w:type="spellEnd"/>
    </w:p>
    <w:p w14:paraId="195C4F1E"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苜蓿可以适应多种地形和土壤条件，但在地势高、干燥、平坦、排水良好、土层深厚、土壤疏松、水分和养分充足、无杂草和病虫害的中性或微碱性土壤或沙壤土上种植，才能发挥其优质高产性能。</w:t>
      </w:r>
      <w:bookmarkStart w:id="1" w:name="_Toc3812718"/>
    </w:p>
    <w:p w14:paraId="7BE1B906" w14:textId="0BE989E8"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一、土壤耕作</w:t>
      </w:r>
      <w:bookmarkEnd w:id="1"/>
    </w:p>
    <w:p w14:paraId="6313D06E"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由于苜蓿种子较小，苗期生长缓慢，容易受到杂草危害。合理的土壤耕作可以为苜蓿的均匀播种、出苗、生长、发育创造良好的土壤条件，还可以避免杂草的</w:t>
      </w:r>
      <w:proofErr w:type="gramStart"/>
      <w:r w:rsidRPr="00F42904">
        <w:rPr>
          <w:rFonts w:ascii="宋体" w:hAnsi="宋体" w:hint="eastAsia"/>
          <w:sz w:val="15"/>
          <w:szCs w:val="15"/>
        </w:rPr>
        <w:t>侵染</w:t>
      </w:r>
      <w:proofErr w:type="gramEnd"/>
      <w:r w:rsidRPr="00F42904">
        <w:rPr>
          <w:rFonts w:ascii="宋体" w:hAnsi="宋体" w:hint="eastAsia"/>
          <w:sz w:val="15"/>
          <w:szCs w:val="15"/>
        </w:rPr>
        <w:t>和其他品种的混杂。</w:t>
      </w:r>
      <w:bookmarkStart w:id="2" w:name="_Toc3812719"/>
    </w:p>
    <w:p w14:paraId="71DBBC2C" w14:textId="0D006448"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（一）、耕地</w:t>
      </w:r>
      <w:bookmarkEnd w:id="2"/>
    </w:p>
    <w:p w14:paraId="15CECDA3"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耕地通常有深翻和浅翻两种。浅翻深度为15-20厘米，深翻深度为25-30厘米。深翻对种植苜蓿更加有利。耕翻使紧实的土壤变得疏松，适合于苜蓿种子萌发和根系发育，有利于蓄水保墒。</w:t>
      </w:r>
    </w:p>
    <w:p w14:paraId="188CF8D2"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耕地可直接消灭杂草，也可以把病菌，害虫卵蛹及幼虫深埋或翻出地面使其死亡。</w:t>
      </w:r>
      <w:bookmarkStart w:id="3" w:name="_Toc3812720"/>
    </w:p>
    <w:p w14:paraId="3AC86537" w14:textId="42F6FE77"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（二）、耙地</w:t>
      </w:r>
      <w:bookmarkEnd w:id="3"/>
    </w:p>
    <w:p w14:paraId="6B788B1A"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耙地的主要目的是耙平地面，</w:t>
      </w:r>
      <w:proofErr w:type="gramStart"/>
      <w:r w:rsidRPr="00F42904">
        <w:rPr>
          <w:rFonts w:ascii="宋体" w:hAnsi="宋体" w:hint="eastAsia"/>
          <w:sz w:val="15"/>
          <w:szCs w:val="15"/>
        </w:rPr>
        <w:t>耙碎土块</w:t>
      </w:r>
      <w:proofErr w:type="gramEnd"/>
      <w:r w:rsidRPr="00F42904">
        <w:rPr>
          <w:rFonts w:ascii="宋体" w:hAnsi="宋体" w:hint="eastAsia"/>
          <w:sz w:val="15"/>
          <w:szCs w:val="15"/>
        </w:rPr>
        <w:t>，混拌土肥，耙出杂草根茎。在播种出面或有春季苜蓿返青前，如土壤过于板结，通过轻耙破除板结，可以促进新生枝条的生长。</w:t>
      </w:r>
    </w:p>
    <w:p w14:paraId="0BA7C951" w14:textId="7B5A4A52" w:rsidR="00F42904" w:rsidRPr="00F42904" w:rsidRDefault="00F42904" w:rsidP="00F42904">
      <w:pPr>
        <w:snapToGrid w:val="0"/>
        <w:spacing w:line="360" w:lineRule="auto"/>
        <w:ind w:firstLineChars="200" w:firstLine="300"/>
        <w:contextualSpacing/>
        <w:rPr>
          <w:rFonts w:ascii="宋体" w:hAnsi="宋体"/>
          <w:b/>
          <w:bCs/>
          <w:sz w:val="15"/>
          <w:szCs w:val="15"/>
        </w:rPr>
      </w:pPr>
      <w:r>
        <w:rPr>
          <w:rFonts w:ascii="宋体" w:hAnsi="宋体" w:hint="eastAsia"/>
          <w:sz w:val="15"/>
          <w:szCs w:val="15"/>
        </w:rPr>
        <w:t>（三）</w:t>
      </w:r>
      <w:r w:rsidR="007658D2" w:rsidRPr="00F42904">
        <w:rPr>
          <w:rFonts w:ascii="宋体" w:hAnsi="宋体" w:hint="eastAsia"/>
          <w:b/>
          <w:bCs/>
          <w:sz w:val="15"/>
          <w:szCs w:val="15"/>
        </w:rPr>
        <w:t>、整地</w:t>
      </w:r>
      <w:r>
        <w:rPr>
          <w:rFonts w:ascii="宋体" w:hAnsi="宋体" w:hint="eastAsia"/>
          <w:b/>
          <w:bCs/>
          <w:sz w:val="15"/>
          <w:szCs w:val="15"/>
        </w:rPr>
        <w:t>：</w:t>
      </w:r>
      <w:r w:rsidR="007658D2" w:rsidRPr="00F42904">
        <w:rPr>
          <w:rFonts w:ascii="宋体" w:hAnsi="宋体" w:hint="eastAsia"/>
          <w:sz w:val="15"/>
          <w:szCs w:val="15"/>
        </w:rPr>
        <w:t>利用激光平地</w:t>
      </w:r>
      <w:proofErr w:type="gramStart"/>
      <w:r w:rsidR="007658D2" w:rsidRPr="00F42904">
        <w:rPr>
          <w:rFonts w:ascii="宋体" w:hAnsi="宋体" w:hint="eastAsia"/>
          <w:sz w:val="15"/>
          <w:szCs w:val="15"/>
        </w:rPr>
        <w:t>仪或者</w:t>
      </w:r>
      <w:proofErr w:type="gramEnd"/>
      <w:r w:rsidR="007658D2" w:rsidRPr="00F42904">
        <w:rPr>
          <w:rFonts w:ascii="宋体" w:hAnsi="宋体" w:hint="eastAsia"/>
          <w:sz w:val="15"/>
          <w:szCs w:val="15"/>
        </w:rPr>
        <w:t>人工平地，使地块平整，便于后期灌水。</w:t>
      </w:r>
      <w:bookmarkStart w:id="4" w:name="_Toc3812721"/>
    </w:p>
    <w:p w14:paraId="0CC4E842" w14:textId="74055556"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（四）、耱地</w:t>
      </w:r>
      <w:bookmarkEnd w:id="4"/>
    </w:p>
    <w:p w14:paraId="1E4D60C3"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常在耕翻或耙地后进行，其主要作用是平士、碎土和和紧土，以获得粗细均匀、质地疏松的土壤，有利于种子与土壤充分接触。同时，耱地有减少地面蒸发、蓄水保墒的功能。</w:t>
      </w:r>
      <w:bookmarkStart w:id="5" w:name="_Toc3812722"/>
    </w:p>
    <w:p w14:paraId="4B45EF50" w14:textId="4650A16B"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（五）、镇压</w:t>
      </w:r>
      <w:bookmarkEnd w:id="5"/>
    </w:p>
    <w:p w14:paraId="54FAA09C"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可以压碎土块，压平土壤，使表土变紧。播种前镇压，有利于底层水分上升到表层，供给种子发芽利用；播种后镇压，则可使种子与土壤紧密接触，吸收水分，有利于发芽和生根，防止“吊根”死苗现象。</w:t>
      </w:r>
    </w:p>
    <w:p w14:paraId="40F41026"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在盐碱地上种植苜蓿，除了保证良好的土壤耕作外，必须采取一些措施来减轻土壤的盐碱程度。在适宜播期的阶段，通过咸水灌溉、咸水与淡水混灌、轮灌等措施可以将盐分压到土壤下层，使耕作层盐碱度降低，然后趁墒播种可以收到灌而不咸又增产的效果。</w:t>
      </w:r>
      <w:bookmarkStart w:id="6" w:name="_Toc3812723"/>
    </w:p>
    <w:p w14:paraId="1DB0B211" w14:textId="77777777" w:rsidR="00F42904"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二、播种技术</w:t>
      </w:r>
      <w:bookmarkStart w:id="7" w:name="_Toc3812724"/>
      <w:bookmarkEnd w:id="6"/>
    </w:p>
    <w:p w14:paraId="183D2BF9" w14:textId="74F95EA4"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（一）、品种选择</w:t>
      </w:r>
      <w:bookmarkEnd w:id="7"/>
    </w:p>
    <w:p w14:paraId="0B758FBC"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根据各地的土壤类型和气候条件，选择适宜当地生长环境的品种，可以有效增加产量，比如：当地土壤类型为盐碱地，气候干旱，这是应该选择既耐盐碱又耐干旱的品种。</w:t>
      </w:r>
      <w:bookmarkStart w:id="8" w:name="_Toc3812725"/>
    </w:p>
    <w:p w14:paraId="2EAA7B76" w14:textId="08965CDF"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（二）、播种时期</w:t>
      </w:r>
      <w:bookmarkEnd w:id="8"/>
    </w:p>
    <w:p w14:paraId="5D4F3CCD"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苜蓿种子在一定的土壤温度和水分条件下，才可以发芽。适于苜蓿种子发芽和幼苗生长的土壤温度为10-25℃。</w:t>
      </w:r>
    </w:p>
    <w:p w14:paraId="78E70B8D" w14:textId="744D2B5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1、春播</w:t>
      </w:r>
      <w:r w:rsidR="00F42904">
        <w:rPr>
          <w:rFonts w:ascii="宋体" w:hAnsi="宋体" w:hint="eastAsia"/>
          <w:sz w:val="15"/>
          <w:szCs w:val="15"/>
        </w:rPr>
        <w:t>：</w:t>
      </w:r>
      <w:r w:rsidRPr="00F42904">
        <w:rPr>
          <w:rFonts w:ascii="宋体" w:hAnsi="宋体" w:hint="eastAsia"/>
          <w:sz w:val="15"/>
          <w:szCs w:val="15"/>
        </w:rPr>
        <w:t>利用早春解冻后的土壤水分，在地温达到发芽温度时，立即抢墒播种，出苗较好。</w:t>
      </w:r>
    </w:p>
    <w:p w14:paraId="3943D18F" w14:textId="195B876F"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2、秋播</w:t>
      </w:r>
      <w:r w:rsidR="00F42904">
        <w:rPr>
          <w:rFonts w:ascii="宋体" w:hAnsi="宋体" w:hint="eastAsia"/>
          <w:sz w:val="15"/>
          <w:szCs w:val="15"/>
        </w:rPr>
        <w:t>：</w:t>
      </w:r>
      <w:r w:rsidRPr="00F42904">
        <w:rPr>
          <w:rFonts w:ascii="宋体" w:hAnsi="宋体" w:hint="eastAsia"/>
          <w:sz w:val="15"/>
          <w:szCs w:val="15"/>
        </w:rPr>
        <w:t>秋季气温高而稳定，灌溉水较多，水热同期，</w:t>
      </w:r>
      <w:proofErr w:type="gramStart"/>
      <w:r w:rsidRPr="00F42904">
        <w:rPr>
          <w:rFonts w:ascii="宋体" w:hAnsi="宋体" w:hint="eastAsia"/>
          <w:sz w:val="15"/>
          <w:szCs w:val="15"/>
        </w:rPr>
        <w:t>风相对</w:t>
      </w:r>
      <w:proofErr w:type="gramEnd"/>
      <w:r w:rsidRPr="00F42904">
        <w:rPr>
          <w:rFonts w:ascii="宋体" w:hAnsi="宋体" w:hint="eastAsia"/>
          <w:sz w:val="15"/>
          <w:szCs w:val="15"/>
        </w:rPr>
        <w:t>较少，对苜蓿的出苗和生长极为有利，所以秋播较易成功。</w:t>
      </w:r>
    </w:p>
    <w:p w14:paraId="5A1A655A"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在盐碱地上建植苜蓿，选择适宜的播种时期至关重要。</w:t>
      </w:r>
      <w:bookmarkStart w:id="9" w:name="_Toc3812726"/>
    </w:p>
    <w:p w14:paraId="045E936E" w14:textId="0170A945"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（三）、播种深度</w:t>
      </w:r>
      <w:bookmarkEnd w:id="9"/>
    </w:p>
    <w:p w14:paraId="40EFE31A"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苜蓿播种深度主要由土壤含水量和土壤类型决定。一般苜蓿播种深度为2厘米。总的原则是浅播为宜，</w:t>
      </w:r>
      <w:proofErr w:type="gramStart"/>
      <w:r w:rsidRPr="00F42904">
        <w:rPr>
          <w:rFonts w:ascii="宋体" w:hAnsi="宋体" w:hint="eastAsia"/>
          <w:sz w:val="15"/>
          <w:szCs w:val="15"/>
        </w:rPr>
        <w:t>宁浅勿</w:t>
      </w:r>
      <w:proofErr w:type="gramEnd"/>
      <w:r w:rsidRPr="00F42904">
        <w:rPr>
          <w:rFonts w:ascii="宋体" w:hAnsi="宋体" w:hint="eastAsia"/>
          <w:sz w:val="15"/>
          <w:szCs w:val="15"/>
        </w:rPr>
        <w:t>深。疏松土壤播种稍深，紧实土壤播种稍浅，干燥土壤播种稍深，湿润土壤播种稍浅。</w:t>
      </w:r>
      <w:bookmarkStart w:id="10" w:name="_Toc3812727"/>
    </w:p>
    <w:p w14:paraId="357A6F61" w14:textId="27BE0C70"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（四）、播种量</w:t>
      </w:r>
      <w:bookmarkEnd w:id="10"/>
    </w:p>
    <w:p w14:paraId="350FBA46"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播种最主要依据种子品质，土壤肥力、整土质量、播种方法、播种时期及播种时气候、水分条件而定，一般苜蓿割草地的播种量为2.5-3.5kg/亩。</w:t>
      </w:r>
    </w:p>
    <w:p w14:paraId="3D8BC776"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在于小麦等作物套种时，苜蓿的播种量不变或稍加大20-50</w:t>
      </w:r>
      <w:r w:rsidRPr="00F42904">
        <w:rPr>
          <w:rFonts w:ascii="宋体" w:hAnsi="宋体"/>
          <w:sz w:val="15"/>
          <w:szCs w:val="15"/>
        </w:rPr>
        <w:t>%</w:t>
      </w:r>
      <w:r w:rsidRPr="00F42904">
        <w:rPr>
          <w:rFonts w:ascii="宋体" w:hAnsi="宋体" w:hint="eastAsia"/>
          <w:sz w:val="15"/>
          <w:szCs w:val="15"/>
        </w:rPr>
        <w:t>，但小麦等一年生作物的播种量应减少到单播时的50-75%。</w:t>
      </w:r>
      <w:bookmarkStart w:id="11" w:name="_Toc3812728"/>
    </w:p>
    <w:p w14:paraId="74EA7074" w14:textId="5A8BBAD8"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（五）、播种方法</w:t>
      </w:r>
      <w:bookmarkEnd w:id="11"/>
    </w:p>
    <w:p w14:paraId="60E8F558"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1、条播：苜蓿割草地采用窄行条播，播种行距是10厘米左右。</w:t>
      </w:r>
    </w:p>
    <w:p w14:paraId="64191DB0"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2、撒播：首先先用</w:t>
      </w:r>
      <w:proofErr w:type="gramStart"/>
      <w:r w:rsidRPr="00F42904">
        <w:rPr>
          <w:rFonts w:ascii="宋体" w:hAnsi="宋体" w:hint="eastAsia"/>
          <w:sz w:val="15"/>
          <w:szCs w:val="15"/>
        </w:rPr>
        <w:t>耙把地面耙成</w:t>
      </w:r>
      <w:proofErr w:type="gramEnd"/>
      <w:r w:rsidRPr="00F42904">
        <w:rPr>
          <w:rFonts w:ascii="宋体" w:hAnsi="宋体" w:hint="eastAsia"/>
          <w:sz w:val="15"/>
          <w:szCs w:val="15"/>
        </w:rPr>
        <w:t>有清晰的沟状后，然后将苜蓿种子和适量的沙子混合后，用撒播器或人工尽可能的均匀的撒在地面后在进行耱地，目的是将苜蓿种子与土壤充分的接触，有利于种子的发芽。</w:t>
      </w:r>
    </w:p>
    <w:p w14:paraId="0B044B60" w14:textId="77777777" w:rsid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播种时可选用2个或3个品种混合后播种，可有效提升牧草产量。</w:t>
      </w:r>
      <w:bookmarkStart w:id="12" w:name="_Toc3812729"/>
    </w:p>
    <w:p w14:paraId="2222F1C8" w14:textId="77777777" w:rsidR="00F42904"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三、田间管理</w:t>
      </w:r>
      <w:bookmarkStart w:id="13" w:name="_Toc3812730"/>
      <w:bookmarkEnd w:id="12"/>
    </w:p>
    <w:p w14:paraId="36D81CBE" w14:textId="5391F9A4" w:rsidR="007658D2" w:rsidRPr="00F42904" w:rsidRDefault="007658D2" w:rsidP="00F42904">
      <w:pPr>
        <w:snapToGrid w:val="0"/>
        <w:spacing w:line="360" w:lineRule="auto"/>
        <w:ind w:firstLineChars="200" w:firstLine="300"/>
        <w:contextualSpacing/>
        <w:rPr>
          <w:rFonts w:ascii="宋体" w:hAnsi="宋体"/>
          <w:b/>
          <w:bCs/>
          <w:sz w:val="15"/>
          <w:szCs w:val="15"/>
        </w:rPr>
      </w:pPr>
      <w:r w:rsidRPr="00F42904">
        <w:rPr>
          <w:rFonts w:ascii="宋体" w:hAnsi="宋体" w:hint="eastAsia"/>
          <w:b/>
          <w:bCs/>
          <w:sz w:val="15"/>
          <w:szCs w:val="15"/>
        </w:rPr>
        <w:t>（一）、苗期管理及中耕除草</w:t>
      </w:r>
      <w:bookmarkEnd w:id="13"/>
    </w:p>
    <w:p w14:paraId="1BD36BAF"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lastRenderedPageBreak/>
        <w:t>杂草侵入苜蓿地，杂草与苜蓿竞争阳光、水分、营养等，降低苜蓿生活力，从而使苜蓿产量变低、质量变差。苜蓿在苗期最容易受杂草危害，杂草入侵使苜蓿幼苗生长发育受阻，甚至不能存活。另一个杂草危害较为严重的时期是在夏季收割以后。这个时期水热同步，杂草生长异常迅猛，严重影响苜蓿生长。</w:t>
      </w:r>
    </w:p>
    <w:p w14:paraId="18D6D711"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在春季</w:t>
      </w:r>
      <w:proofErr w:type="gramStart"/>
      <w:r w:rsidRPr="00F42904">
        <w:rPr>
          <w:rFonts w:ascii="宋体" w:hAnsi="宋体" w:hint="eastAsia"/>
          <w:sz w:val="15"/>
          <w:szCs w:val="15"/>
        </w:rPr>
        <w:t>苜蓿建</w:t>
      </w:r>
      <w:proofErr w:type="gramEnd"/>
      <w:r w:rsidRPr="00F42904">
        <w:rPr>
          <w:rFonts w:ascii="宋体" w:hAnsi="宋体" w:hint="eastAsia"/>
          <w:sz w:val="15"/>
          <w:szCs w:val="15"/>
        </w:rPr>
        <w:t>植之前，可以采用灭杀型的除草剂消除全部杂草。但要注意施药不能太晚，否则会推迟苜蓿种植时间，甚至会对苜蓿生长造成危害。对于一些除草剂</w:t>
      </w:r>
      <w:proofErr w:type="gramStart"/>
      <w:r w:rsidRPr="00F42904">
        <w:rPr>
          <w:rFonts w:ascii="宋体" w:hAnsi="宋体" w:hint="eastAsia"/>
          <w:sz w:val="15"/>
          <w:szCs w:val="15"/>
        </w:rPr>
        <w:t>如氟乐灵</w:t>
      </w:r>
      <w:proofErr w:type="gramEnd"/>
      <w:r w:rsidRPr="00F42904">
        <w:rPr>
          <w:rFonts w:ascii="宋体" w:hAnsi="宋体" w:hint="eastAsia"/>
          <w:sz w:val="15"/>
          <w:szCs w:val="15"/>
        </w:rPr>
        <w:t>、地乐胺等，可在苜蓿播种前2-3天或5-7天施用。对于许多禾本科杂草，可以在秋季施用选择性的除草剂如高效氟</w:t>
      </w:r>
      <w:proofErr w:type="gramStart"/>
      <w:r w:rsidRPr="00F42904">
        <w:rPr>
          <w:rFonts w:ascii="宋体" w:hAnsi="宋体" w:hint="eastAsia"/>
          <w:sz w:val="15"/>
          <w:szCs w:val="15"/>
        </w:rPr>
        <w:t>吡甲禾灵、苜草净</w:t>
      </w:r>
      <w:proofErr w:type="gramEnd"/>
      <w:r w:rsidRPr="00F42904">
        <w:rPr>
          <w:rFonts w:ascii="宋体" w:hAnsi="宋体" w:hint="eastAsia"/>
          <w:sz w:val="15"/>
          <w:szCs w:val="15"/>
        </w:rPr>
        <w:t>等灭杀。</w:t>
      </w:r>
    </w:p>
    <w:p w14:paraId="05056D63" w14:textId="3440A69F"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除了</w:t>
      </w:r>
      <w:r w:rsidRPr="00F42904">
        <w:rPr>
          <w:rFonts w:ascii="宋体" w:hAnsi="宋体" w:cs="宋体" w:hint="eastAsia"/>
          <w:kern w:val="0"/>
          <w:sz w:val="15"/>
          <w:szCs w:val="15"/>
        </w:rPr>
        <w:t>使用</w:t>
      </w:r>
      <w:r w:rsidRPr="00F42904">
        <w:rPr>
          <w:rFonts w:ascii="宋体" w:hAnsi="宋体" w:cs="宋体"/>
          <w:kern w:val="0"/>
          <w:sz w:val="15"/>
          <w:szCs w:val="15"/>
        </w:rPr>
        <w:t>除草剂外，其它防除杂草的方法包括</w:t>
      </w:r>
      <w:r w:rsidR="005F3EBE" w:rsidRPr="00F42904">
        <w:rPr>
          <w:rFonts w:ascii="宋体" w:hAnsi="宋体" w:cs="宋体"/>
          <w:kern w:val="0"/>
          <w:sz w:val="15"/>
          <w:szCs w:val="15"/>
        </w:rPr>
        <w:t>：</w:t>
      </w:r>
    </w:p>
    <w:p w14:paraId="3C422A02"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1、</w:t>
      </w:r>
      <w:r w:rsidRPr="00F42904">
        <w:rPr>
          <w:rFonts w:ascii="宋体" w:hAnsi="宋体" w:cs="宋体"/>
          <w:kern w:val="0"/>
          <w:sz w:val="15"/>
          <w:szCs w:val="15"/>
        </w:rPr>
        <w:t>播种前深耕可以有效防除多年生杂草，如芦苇</w:t>
      </w:r>
      <w:r w:rsidRPr="00F42904">
        <w:rPr>
          <w:rFonts w:ascii="宋体" w:hAnsi="宋体" w:cs="宋体" w:hint="eastAsia"/>
          <w:kern w:val="0"/>
          <w:sz w:val="15"/>
          <w:szCs w:val="15"/>
        </w:rPr>
        <w:t>；</w:t>
      </w:r>
    </w:p>
    <w:p w14:paraId="51526DA9"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2、</w:t>
      </w:r>
      <w:r w:rsidRPr="00F42904">
        <w:rPr>
          <w:rFonts w:ascii="宋体" w:hAnsi="宋体" w:cs="宋体"/>
          <w:kern w:val="0"/>
          <w:sz w:val="15"/>
          <w:szCs w:val="15"/>
        </w:rPr>
        <w:t>在苜蓿的生育期间用人工或机械消灭田间杂草，如苜蓿</w:t>
      </w:r>
      <w:r w:rsidRPr="00F42904">
        <w:rPr>
          <w:rFonts w:ascii="宋体" w:hAnsi="宋体" w:cs="宋体" w:hint="eastAsia"/>
          <w:kern w:val="0"/>
          <w:sz w:val="15"/>
          <w:szCs w:val="15"/>
        </w:rPr>
        <w:t>草</w:t>
      </w:r>
      <w:r w:rsidRPr="00F42904">
        <w:rPr>
          <w:rFonts w:ascii="宋体" w:hAnsi="宋体" w:cs="宋体"/>
          <w:kern w:val="0"/>
          <w:sz w:val="15"/>
          <w:szCs w:val="15"/>
        </w:rPr>
        <w:t>地中的</w:t>
      </w:r>
      <w:r w:rsidRPr="00F42904">
        <w:rPr>
          <w:rFonts w:ascii="宋体" w:hAnsi="宋体" w:cs="宋体" w:hint="eastAsia"/>
          <w:kern w:val="0"/>
          <w:sz w:val="15"/>
          <w:szCs w:val="15"/>
        </w:rPr>
        <w:t>杂草</w:t>
      </w:r>
      <w:r w:rsidRPr="00F42904">
        <w:rPr>
          <w:rFonts w:ascii="宋体" w:hAnsi="宋体" w:cs="宋体"/>
          <w:kern w:val="0"/>
          <w:sz w:val="15"/>
          <w:szCs w:val="15"/>
        </w:rPr>
        <w:t>数量较少时，可组织人力</w:t>
      </w:r>
      <w:r w:rsidRPr="00F42904">
        <w:rPr>
          <w:rFonts w:ascii="宋体" w:hAnsi="宋体" w:cs="宋体" w:hint="eastAsia"/>
          <w:kern w:val="0"/>
          <w:sz w:val="15"/>
          <w:szCs w:val="15"/>
        </w:rPr>
        <w:t>进行</w:t>
      </w:r>
      <w:r w:rsidRPr="00F42904">
        <w:rPr>
          <w:rFonts w:ascii="宋体" w:hAnsi="宋体" w:cs="宋体"/>
          <w:kern w:val="0"/>
          <w:sz w:val="15"/>
          <w:szCs w:val="15"/>
        </w:rPr>
        <w:t>人工拔除</w:t>
      </w:r>
      <w:r w:rsidRPr="00F42904">
        <w:rPr>
          <w:rFonts w:ascii="宋体" w:hAnsi="宋体" w:cs="宋体" w:hint="eastAsia"/>
          <w:kern w:val="0"/>
          <w:sz w:val="15"/>
          <w:szCs w:val="15"/>
        </w:rPr>
        <w:t>；</w:t>
      </w:r>
    </w:p>
    <w:p w14:paraId="5EB93E6B" w14:textId="77777777" w:rsid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3</w:t>
      </w:r>
      <w:r w:rsidRPr="00F42904">
        <w:rPr>
          <w:rFonts w:ascii="宋体" w:hAnsi="宋体" w:cs="宋体" w:hint="eastAsia"/>
          <w:kern w:val="0"/>
          <w:sz w:val="15"/>
          <w:szCs w:val="15"/>
        </w:rPr>
        <w:t>、</w:t>
      </w:r>
      <w:r w:rsidRPr="00F42904">
        <w:rPr>
          <w:rFonts w:ascii="宋体" w:hAnsi="宋体" w:cs="宋体"/>
          <w:kern w:val="0"/>
          <w:sz w:val="15"/>
          <w:szCs w:val="15"/>
        </w:rPr>
        <w:t>适时刈割可有效地防除以种子繁殖的一年生杂草和多年生杂草，如在草木樨</w:t>
      </w:r>
      <w:r w:rsidRPr="00F42904">
        <w:rPr>
          <w:rFonts w:ascii="宋体" w:hAnsi="宋体" w:cs="宋体" w:hint="eastAsia"/>
          <w:kern w:val="0"/>
          <w:sz w:val="15"/>
          <w:szCs w:val="15"/>
        </w:rPr>
        <w:t>、灰</w:t>
      </w:r>
      <w:proofErr w:type="gramStart"/>
      <w:r w:rsidRPr="00F42904">
        <w:rPr>
          <w:rFonts w:ascii="宋体" w:hAnsi="宋体" w:cs="宋体" w:hint="eastAsia"/>
          <w:kern w:val="0"/>
          <w:sz w:val="15"/>
          <w:szCs w:val="15"/>
        </w:rPr>
        <w:t>藜</w:t>
      </w:r>
      <w:proofErr w:type="gramEnd"/>
      <w:r w:rsidRPr="00F42904">
        <w:rPr>
          <w:rFonts w:ascii="宋体" w:hAnsi="宋体" w:cs="宋体" w:hint="eastAsia"/>
          <w:kern w:val="0"/>
          <w:sz w:val="15"/>
          <w:szCs w:val="15"/>
        </w:rPr>
        <w:t>等</w:t>
      </w:r>
      <w:r w:rsidRPr="00F42904">
        <w:rPr>
          <w:rFonts w:ascii="宋体" w:hAnsi="宋体" w:cs="宋体"/>
          <w:kern w:val="0"/>
          <w:sz w:val="15"/>
          <w:szCs w:val="15"/>
        </w:rPr>
        <w:t>在开花结实前刈割可以阻止</w:t>
      </w:r>
      <w:r w:rsidRPr="00F42904">
        <w:rPr>
          <w:rFonts w:ascii="宋体" w:hAnsi="宋体" w:cs="宋体" w:hint="eastAsia"/>
          <w:kern w:val="0"/>
          <w:sz w:val="15"/>
          <w:szCs w:val="15"/>
        </w:rPr>
        <w:t>其</w:t>
      </w:r>
      <w:r w:rsidRPr="00F42904">
        <w:rPr>
          <w:rFonts w:ascii="宋体" w:hAnsi="宋体" w:cs="宋体"/>
          <w:kern w:val="0"/>
          <w:sz w:val="15"/>
          <w:szCs w:val="15"/>
        </w:rPr>
        <w:t>种子</w:t>
      </w:r>
      <w:r w:rsidRPr="00F42904">
        <w:rPr>
          <w:rFonts w:ascii="宋体" w:hAnsi="宋体" w:cs="宋体" w:hint="eastAsia"/>
          <w:kern w:val="0"/>
          <w:sz w:val="15"/>
          <w:szCs w:val="15"/>
        </w:rPr>
        <w:t>的形成，</w:t>
      </w:r>
      <w:r w:rsidRPr="00F42904">
        <w:rPr>
          <w:rFonts w:ascii="宋体" w:hAnsi="宋体" w:cs="宋体"/>
          <w:kern w:val="0"/>
          <w:sz w:val="15"/>
          <w:szCs w:val="15"/>
        </w:rPr>
        <w:t>减少下年生长量</w:t>
      </w:r>
      <w:r w:rsidRPr="00F42904">
        <w:rPr>
          <w:rFonts w:ascii="宋体" w:hAnsi="宋体" w:cs="宋体" w:hint="eastAsia"/>
          <w:kern w:val="0"/>
          <w:sz w:val="15"/>
          <w:szCs w:val="15"/>
        </w:rPr>
        <w:t>，</w:t>
      </w:r>
      <w:r w:rsidRPr="00F42904">
        <w:rPr>
          <w:rFonts w:ascii="宋体" w:hAnsi="宋体" w:cs="宋体"/>
          <w:kern w:val="0"/>
          <w:sz w:val="15"/>
          <w:szCs w:val="15"/>
        </w:rPr>
        <w:t>刈割对防除芦苇</w:t>
      </w:r>
      <w:r w:rsidRPr="00F42904">
        <w:rPr>
          <w:rFonts w:ascii="宋体" w:hAnsi="宋体" w:cs="宋体" w:hint="eastAsia"/>
          <w:kern w:val="0"/>
          <w:sz w:val="15"/>
          <w:szCs w:val="15"/>
        </w:rPr>
        <w:t>、灰</w:t>
      </w:r>
      <w:proofErr w:type="gramStart"/>
      <w:r w:rsidRPr="00F42904">
        <w:rPr>
          <w:rFonts w:ascii="宋体" w:hAnsi="宋体" w:cs="宋体" w:hint="eastAsia"/>
          <w:kern w:val="0"/>
          <w:sz w:val="15"/>
          <w:szCs w:val="15"/>
        </w:rPr>
        <w:t>藜</w:t>
      </w:r>
      <w:proofErr w:type="gramEnd"/>
      <w:r w:rsidRPr="00F42904">
        <w:rPr>
          <w:rFonts w:ascii="宋体" w:hAnsi="宋体" w:cs="宋体" w:hint="eastAsia"/>
          <w:kern w:val="0"/>
          <w:sz w:val="15"/>
          <w:szCs w:val="15"/>
        </w:rPr>
        <w:t>等杂草</w:t>
      </w:r>
      <w:r w:rsidRPr="00F42904">
        <w:rPr>
          <w:rFonts w:ascii="宋体" w:hAnsi="宋体" w:cs="宋体"/>
          <w:kern w:val="0"/>
          <w:sz w:val="15"/>
          <w:szCs w:val="15"/>
        </w:rPr>
        <w:t>很有效。</w:t>
      </w:r>
      <w:bookmarkStart w:id="14" w:name="_Toc3812731"/>
    </w:p>
    <w:p w14:paraId="2A9ED44A" w14:textId="4E66F45C"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（二）、</w:t>
      </w:r>
      <w:r w:rsidRPr="00F42904">
        <w:rPr>
          <w:rFonts w:ascii="宋体" w:hAnsi="宋体" w:cs="宋体"/>
          <w:b/>
          <w:bCs/>
          <w:kern w:val="0"/>
          <w:sz w:val="15"/>
          <w:szCs w:val="15"/>
        </w:rPr>
        <w:t>施肥</w:t>
      </w:r>
      <w:bookmarkEnd w:id="14"/>
    </w:p>
    <w:p w14:paraId="2A42DC39"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为了使苜蓿能够充分发挥其生产性能，获得优质高产</w:t>
      </w:r>
      <w:r w:rsidRPr="00F42904">
        <w:rPr>
          <w:rFonts w:ascii="宋体" w:hAnsi="宋体" w:cs="宋体" w:hint="eastAsia"/>
          <w:kern w:val="0"/>
          <w:sz w:val="15"/>
          <w:szCs w:val="15"/>
        </w:rPr>
        <w:t>成品，</w:t>
      </w:r>
      <w:r w:rsidRPr="00F42904">
        <w:rPr>
          <w:rFonts w:ascii="宋体" w:hAnsi="宋体" w:cs="宋体"/>
          <w:kern w:val="0"/>
          <w:sz w:val="15"/>
          <w:szCs w:val="15"/>
        </w:rPr>
        <w:t>必须进行施肥。基肥是苜蓿播种或种植前使用的肥料，主要以有机肥为主，同时配合施入一些</w:t>
      </w:r>
      <w:r w:rsidRPr="00F42904">
        <w:rPr>
          <w:rFonts w:ascii="宋体" w:hAnsi="宋体" w:cs="宋体" w:hint="eastAsia"/>
          <w:kern w:val="0"/>
          <w:sz w:val="15"/>
          <w:szCs w:val="15"/>
        </w:rPr>
        <w:t>缓释型</w:t>
      </w:r>
      <w:r w:rsidRPr="00F42904">
        <w:rPr>
          <w:rFonts w:ascii="宋体" w:hAnsi="宋体" w:cs="宋体"/>
          <w:kern w:val="0"/>
          <w:sz w:val="15"/>
          <w:szCs w:val="15"/>
        </w:rPr>
        <w:t>的化学肥料和少量的速效肥料。</w:t>
      </w:r>
    </w:p>
    <w:p w14:paraId="6207392B"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在一般情况下，苜蓿草地不需要增施氮肥，只是在</w:t>
      </w:r>
      <w:r w:rsidRPr="00F42904">
        <w:rPr>
          <w:rFonts w:ascii="宋体" w:hAnsi="宋体" w:cs="宋体" w:hint="eastAsia"/>
          <w:kern w:val="0"/>
          <w:sz w:val="15"/>
          <w:szCs w:val="15"/>
        </w:rPr>
        <w:t>苜蓿</w:t>
      </w:r>
      <w:r w:rsidRPr="00F42904">
        <w:rPr>
          <w:rFonts w:ascii="宋体" w:hAnsi="宋体" w:cs="宋体"/>
          <w:kern w:val="0"/>
          <w:sz w:val="15"/>
          <w:szCs w:val="15"/>
        </w:rPr>
        <w:t>的幼苗期，根瘤菌尚未形成之前，施少量氮磷肥，或只施磷钾肥作为种肥，以促进幼苗的生长。</w:t>
      </w:r>
    </w:p>
    <w:p w14:paraId="0F66FDFB" w14:textId="77777777" w:rsid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在每次刈割后，灌水时</w:t>
      </w:r>
      <w:r w:rsidRPr="00F42904">
        <w:rPr>
          <w:rFonts w:ascii="宋体" w:hAnsi="宋体" w:cs="宋体"/>
          <w:kern w:val="0"/>
          <w:sz w:val="15"/>
          <w:szCs w:val="15"/>
        </w:rPr>
        <w:t>增施氮肥</w:t>
      </w:r>
      <w:r w:rsidRPr="00F42904">
        <w:rPr>
          <w:rFonts w:ascii="宋体" w:hAnsi="宋体" w:cs="宋体" w:hint="eastAsia"/>
          <w:kern w:val="0"/>
          <w:sz w:val="15"/>
          <w:szCs w:val="15"/>
        </w:rPr>
        <w:t>15-20kg/每亩，</w:t>
      </w:r>
      <w:r w:rsidRPr="00F42904">
        <w:rPr>
          <w:rFonts w:ascii="宋体" w:hAnsi="宋体" w:cs="宋体"/>
          <w:kern w:val="0"/>
          <w:sz w:val="15"/>
          <w:szCs w:val="15"/>
        </w:rPr>
        <w:t>苜蓿增产效果十分显著。</w:t>
      </w:r>
      <w:r w:rsidRPr="00F42904">
        <w:rPr>
          <w:rFonts w:ascii="宋体" w:hAnsi="宋体" w:cs="宋体" w:hint="eastAsia"/>
          <w:kern w:val="0"/>
          <w:sz w:val="15"/>
          <w:szCs w:val="15"/>
        </w:rPr>
        <w:t>每年冬季</w:t>
      </w:r>
      <w:proofErr w:type="gramStart"/>
      <w:r w:rsidRPr="00F42904">
        <w:rPr>
          <w:rFonts w:ascii="宋体" w:hAnsi="宋体" w:cs="宋体" w:hint="eastAsia"/>
          <w:kern w:val="0"/>
          <w:sz w:val="15"/>
          <w:szCs w:val="15"/>
        </w:rPr>
        <w:t>浇灌冻水时</w:t>
      </w:r>
      <w:proofErr w:type="gramEnd"/>
      <w:r w:rsidRPr="00F42904">
        <w:rPr>
          <w:rFonts w:ascii="宋体" w:hAnsi="宋体" w:cs="宋体" w:hint="eastAsia"/>
          <w:kern w:val="0"/>
          <w:sz w:val="15"/>
          <w:szCs w:val="15"/>
        </w:rPr>
        <w:t>，适量施入缓释肥，有助于土壤中微生物的活动，提高土壤肥力，促进来年苜蓿草的生长，提高苜蓿草产量。</w:t>
      </w:r>
      <w:bookmarkStart w:id="15" w:name="_Toc3812732"/>
    </w:p>
    <w:p w14:paraId="22AD18E9" w14:textId="240FDB91"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b/>
          <w:bCs/>
          <w:kern w:val="0"/>
          <w:sz w:val="15"/>
          <w:szCs w:val="15"/>
        </w:rPr>
        <w:t>(三)</w:t>
      </w:r>
      <w:proofErr w:type="spellStart"/>
      <w:r w:rsidRPr="00F42904">
        <w:rPr>
          <w:rFonts w:ascii="宋体" w:hAnsi="宋体" w:cs="宋体"/>
          <w:b/>
          <w:bCs/>
          <w:kern w:val="0"/>
          <w:sz w:val="15"/>
          <w:szCs w:val="15"/>
        </w:rPr>
        <w:t>灌溉</w:t>
      </w:r>
      <w:bookmarkEnd w:id="15"/>
      <w:proofErr w:type="spellEnd"/>
    </w:p>
    <w:p w14:paraId="26D44081" w14:textId="77777777" w:rsid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苜蓿在生长发育过程中，需要大量水分才能</w:t>
      </w:r>
      <w:r w:rsidRPr="00F42904">
        <w:rPr>
          <w:rFonts w:ascii="宋体" w:hAnsi="宋体" w:cs="宋体" w:hint="eastAsia"/>
          <w:kern w:val="0"/>
          <w:sz w:val="15"/>
          <w:szCs w:val="15"/>
        </w:rPr>
        <w:t>满足生长要求，苜蓿每次刈割后都需要及时施肥灌水，在各生育时期也需要及时的补充水分。与小麦套作的苜蓿，在小麦收获后应及时灌水，加速苜蓿的生长，使苜蓿在越冬前有足够的时间生长，储藏更多的营养物质，以利越冬和来年返青。</w:t>
      </w:r>
      <w:bookmarkStart w:id="16" w:name="_Toc3812733"/>
    </w:p>
    <w:p w14:paraId="128AD261" w14:textId="77777777" w:rsidR="00F42904"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四、苜蓿病虫害及防治</w:t>
      </w:r>
      <w:bookmarkStart w:id="17" w:name="_Toc3812734"/>
      <w:bookmarkEnd w:id="16"/>
    </w:p>
    <w:p w14:paraId="0BCECBCF" w14:textId="7527CA5A"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w:t>
      </w:r>
      <w:proofErr w:type="gramStart"/>
      <w:r w:rsidRPr="00F42904">
        <w:rPr>
          <w:rFonts w:ascii="宋体" w:hAnsi="宋体" w:cs="宋体" w:hint="eastAsia"/>
          <w:b/>
          <w:bCs/>
          <w:kern w:val="0"/>
          <w:sz w:val="15"/>
          <w:szCs w:val="15"/>
        </w:rPr>
        <w:t>一</w:t>
      </w:r>
      <w:proofErr w:type="gramEnd"/>
      <w:r w:rsidRPr="00F42904">
        <w:rPr>
          <w:rFonts w:ascii="宋体" w:hAnsi="宋体" w:cs="宋体" w:hint="eastAsia"/>
          <w:b/>
          <w:bCs/>
          <w:kern w:val="0"/>
          <w:sz w:val="15"/>
          <w:szCs w:val="15"/>
        </w:rPr>
        <w:t>)、</w:t>
      </w:r>
      <w:proofErr w:type="spellStart"/>
      <w:r w:rsidRPr="00F42904">
        <w:rPr>
          <w:rFonts w:ascii="宋体" w:hAnsi="宋体" w:cs="宋体" w:hint="eastAsia"/>
          <w:b/>
          <w:bCs/>
          <w:kern w:val="0"/>
          <w:sz w:val="15"/>
          <w:szCs w:val="15"/>
        </w:rPr>
        <w:t>苜蓿病害及防治</w:t>
      </w:r>
      <w:bookmarkEnd w:id="17"/>
      <w:proofErr w:type="spellEnd"/>
    </w:p>
    <w:p w14:paraId="176D75E1" w14:textId="77777777"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1、苜蓿病害的综合防治</w:t>
      </w:r>
    </w:p>
    <w:p w14:paraId="5D4FFC9F"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在苜蓿病害综合防治体系中，农药的应用十分有限。所以苜蓿病害的防治更加注重于“防”，更加依赖于农牧措施。包括整地（区域、地点、前作、种床、肥力）、播种（品种、种子质量、种子处理单播、混播、播期、播量、播深）、田间管理（肥料、水分、杂草、病害监测、虫害监测、田间建植、残茬）、利用与收获（刈割、放牧、收种、利用方式、利用时机、利用顺序）、储藏（温度、湿度、氧气、药剂）的全过程。</w:t>
      </w:r>
    </w:p>
    <w:p w14:paraId="0F7524D0" w14:textId="77777777" w:rsidR="00F42904" w:rsidRDefault="007658D2" w:rsidP="00F42904">
      <w:pPr>
        <w:numPr>
          <w:ilvl w:val="0"/>
          <w:numId w:val="4"/>
        </w:numPr>
        <w:snapToGrid w:val="0"/>
        <w:spacing w:line="360" w:lineRule="auto"/>
        <w:contextualSpacing/>
        <w:rPr>
          <w:rFonts w:ascii="宋体" w:hAnsi="宋体" w:cs="宋体"/>
          <w:kern w:val="0"/>
          <w:sz w:val="15"/>
          <w:szCs w:val="15"/>
        </w:rPr>
      </w:pPr>
      <w:r w:rsidRPr="00F42904">
        <w:rPr>
          <w:rFonts w:ascii="宋体" w:hAnsi="宋体" w:cs="宋体" w:hint="eastAsia"/>
          <w:kern w:val="0"/>
          <w:sz w:val="15"/>
          <w:szCs w:val="15"/>
        </w:rPr>
        <w:t>、利用抗病品种</w:t>
      </w:r>
      <w:r w:rsidR="00F42904">
        <w:rPr>
          <w:rFonts w:ascii="宋体" w:hAnsi="宋体" w:cs="宋体" w:hint="eastAsia"/>
          <w:kern w:val="0"/>
          <w:sz w:val="15"/>
          <w:szCs w:val="15"/>
        </w:rPr>
        <w:t>：</w:t>
      </w:r>
      <w:r w:rsidRPr="00F42904">
        <w:rPr>
          <w:rFonts w:ascii="宋体" w:hAnsi="宋体" w:cs="宋体" w:hint="eastAsia"/>
          <w:kern w:val="0"/>
          <w:sz w:val="15"/>
          <w:szCs w:val="15"/>
        </w:rPr>
        <w:t>抗病品种的利用是防治苜蓿及其他牧草病害的最有效和最主要的措施，在引进苜蓿品种时，应注意选择相应抗病性的品种。</w:t>
      </w:r>
    </w:p>
    <w:p w14:paraId="6C968668" w14:textId="5B3B5D3F" w:rsidR="007658D2" w:rsidRPr="00F42904" w:rsidRDefault="007658D2" w:rsidP="00F42904">
      <w:pPr>
        <w:numPr>
          <w:ilvl w:val="0"/>
          <w:numId w:val="4"/>
        </w:numPr>
        <w:snapToGrid w:val="0"/>
        <w:spacing w:line="360" w:lineRule="auto"/>
        <w:contextualSpacing/>
        <w:rPr>
          <w:rFonts w:ascii="宋体" w:hAnsi="宋体" w:cs="宋体"/>
          <w:kern w:val="0"/>
          <w:sz w:val="15"/>
          <w:szCs w:val="15"/>
        </w:rPr>
      </w:pPr>
      <w:r w:rsidRPr="00F42904">
        <w:rPr>
          <w:rFonts w:ascii="宋体" w:hAnsi="宋体" w:cs="宋体" w:hint="eastAsia"/>
          <w:kern w:val="0"/>
          <w:sz w:val="15"/>
          <w:szCs w:val="15"/>
        </w:rPr>
        <w:t>、多品种混播</w:t>
      </w:r>
      <w:r w:rsidR="00F42904">
        <w:rPr>
          <w:rFonts w:ascii="宋体" w:hAnsi="宋体" w:cs="宋体" w:hint="eastAsia"/>
          <w:kern w:val="0"/>
          <w:sz w:val="15"/>
          <w:szCs w:val="15"/>
        </w:rPr>
        <w:t>：</w:t>
      </w:r>
      <w:r w:rsidRPr="00F42904">
        <w:rPr>
          <w:rFonts w:ascii="宋体" w:hAnsi="宋体" w:cs="宋体" w:hint="eastAsia"/>
          <w:kern w:val="0"/>
          <w:sz w:val="15"/>
          <w:szCs w:val="15"/>
        </w:rPr>
        <w:t>不同的品种混播，不仅可以增加苜蓿草产量还可以改善群落结构的稳定性，是草地生产中的常用措施。</w:t>
      </w:r>
    </w:p>
    <w:p w14:paraId="0FE12B85" w14:textId="3461A8C1" w:rsidR="007658D2" w:rsidRPr="00F42904" w:rsidRDefault="007658D2" w:rsidP="00F42904">
      <w:pPr>
        <w:numPr>
          <w:ilvl w:val="0"/>
          <w:numId w:val="4"/>
        </w:numPr>
        <w:snapToGrid w:val="0"/>
        <w:spacing w:line="360" w:lineRule="auto"/>
        <w:contextualSpacing/>
        <w:rPr>
          <w:rFonts w:ascii="宋体" w:hAnsi="宋体" w:cs="宋体"/>
          <w:kern w:val="0"/>
          <w:sz w:val="15"/>
          <w:szCs w:val="15"/>
        </w:rPr>
      </w:pPr>
      <w:r w:rsidRPr="00F42904">
        <w:rPr>
          <w:rFonts w:ascii="宋体" w:hAnsi="宋体" w:cs="宋体" w:hint="eastAsia"/>
          <w:kern w:val="0"/>
          <w:sz w:val="15"/>
          <w:szCs w:val="15"/>
        </w:rPr>
        <w:t>、杀菌剂拌种</w:t>
      </w:r>
      <w:r w:rsidR="00F42904">
        <w:rPr>
          <w:rFonts w:ascii="宋体" w:hAnsi="宋体" w:cs="宋体" w:hint="eastAsia"/>
          <w:kern w:val="0"/>
          <w:sz w:val="15"/>
          <w:szCs w:val="15"/>
        </w:rPr>
        <w:t>：</w:t>
      </w:r>
      <w:r w:rsidRPr="00F42904">
        <w:rPr>
          <w:rFonts w:ascii="宋体" w:hAnsi="宋体" w:cs="宋体" w:hint="eastAsia"/>
          <w:kern w:val="0"/>
          <w:sz w:val="15"/>
          <w:szCs w:val="15"/>
        </w:rPr>
        <w:t>杀菌剂拌种是发达国家</w:t>
      </w:r>
      <w:proofErr w:type="gramStart"/>
      <w:r w:rsidRPr="00F42904">
        <w:rPr>
          <w:rFonts w:ascii="宋体" w:hAnsi="宋体" w:cs="宋体" w:hint="eastAsia"/>
          <w:kern w:val="0"/>
          <w:sz w:val="15"/>
          <w:szCs w:val="15"/>
        </w:rPr>
        <w:t>防治种传和</w:t>
      </w:r>
      <w:proofErr w:type="gramEnd"/>
      <w:r w:rsidRPr="00F42904">
        <w:rPr>
          <w:rFonts w:ascii="宋体" w:hAnsi="宋体" w:cs="宋体" w:hint="eastAsia"/>
          <w:kern w:val="0"/>
          <w:sz w:val="15"/>
          <w:szCs w:val="15"/>
        </w:rPr>
        <w:t>土传病害、提高牧草种子发芽和田间出苗率的有效措施。</w:t>
      </w:r>
    </w:p>
    <w:p w14:paraId="1A7ABAA2" w14:textId="5124E42D" w:rsidR="007658D2" w:rsidRPr="00F42904" w:rsidRDefault="007658D2" w:rsidP="00F42904">
      <w:pPr>
        <w:numPr>
          <w:ilvl w:val="0"/>
          <w:numId w:val="4"/>
        </w:numPr>
        <w:snapToGrid w:val="0"/>
        <w:spacing w:line="360" w:lineRule="auto"/>
        <w:contextualSpacing/>
        <w:rPr>
          <w:rFonts w:ascii="宋体" w:hAnsi="宋体" w:cs="宋体"/>
          <w:kern w:val="0"/>
          <w:sz w:val="15"/>
          <w:szCs w:val="15"/>
        </w:rPr>
      </w:pPr>
      <w:r w:rsidRPr="00F42904">
        <w:rPr>
          <w:rFonts w:ascii="宋体" w:hAnsi="宋体" w:cs="宋体" w:hint="eastAsia"/>
          <w:kern w:val="0"/>
          <w:sz w:val="15"/>
          <w:szCs w:val="15"/>
        </w:rPr>
        <w:t>、合理施肥</w:t>
      </w:r>
      <w:r w:rsidR="00F42904">
        <w:rPr>
          <w:rFonts w:ascii="宋体" w:hAnsi="宋体" w:cs="宋体" w:hint="eastAsia"/>
          <w:kern w:val="0"/>
          <w:sz w:val="15"/>
          <w:szCs w:val="15"/>
        </w:rPr>
        <w:t>：</w:t>
      </w:r>
      <w:r w:rsidRPr="00F42904">
        <w:rPr>
          <w:rFonts w:ascii="宋体" w:hAnsi="宋体" w:cs="宋体" w:hint="eastAsia"/>
          <w:kern w:val="0"/>
          <w:sz w:val="15"/>
          <w:szCs w:val="15"/>
        </w:rPr>
        <w:t>施肥的作用：增强植物的抗病性，补偿因病害导致的损失并提高土壤中有益微生物活动。</w:t>
      </w:r>
    </w:p>
    <w:p w14:paraId="71568FD9" w14:textId="77777777" w:rsidR="007658D2" w:rsidRPr="00F42904" w:rsidRDefault="007658D2" w:rsidP="00F42904">
      <w:pPr>
        <w:numPr>
          <w:ilvl w:val="0"/>
          <w:numId w:val="4"/>
        </w:numPr>
        <w:snapToGrid w:val="0"/>
        <w:spacing w:line="360" w:lineRule="auto"/>
        <w:contextualSpacing/>
        <w:rPr>
          <w:rFonts w:ascii="宋体" w:hAnsi="宋体" w:cs="宋体"/>
          <w:kern w:val="0"/>
          <w:sz w:val="15"/>
          <w:szCs w:val="15"/>
        </w:rPr>
      </w:pPr>
      <w:r w:rsidRPr="00F42904">
        <w:rPr>
          <w:rFonts w:ascii="宋体" w:hAnsi="宋体" w:cs="宋体" w:hint="eastAsia"/>
          <w:kern w:val="0"/>
          <w:sz w:val="15"/>
          <w:szCs w:val="15"/>
        </w:rPr>
        <w:t>、草地合理利用</w:t>
      </w:r>
    </w:p>
    <w:p w14:paraId="20D95E1D" w14:textId="7E3C69BA"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草地合理利用减轻病害危害的原理是减少田间病原物数量及增强植物自身的活力。当苜蓿地上部分普遍发生叶斑病，如褐斑病、霜霉病、白粉病等病害时，应提早刈割或放牧，以减少田间</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原的积累，降低再生苜蓿草的发病率。但这一措施不适应根病，当苜蓿发生根病时，增加刈割的次数，便相应地增加病害的严重度与植株的死亡率。</w:t>
      </w:r>
    </w:p>
    <w:p w14:paraId="5EC132A4" w14:textId="12FC6656" w:rsidR="007658D2" w:rsidRPr="00F42904" w:rsidRDefault="007658D2" w:rsidP="00F42904">
      <w:pPr>
        <w:numPr>
          <w:ilvl w:val="0"/>
          <w:numId w:val="4"/>
        </w:numPr>
        <w:snapToGrid w:val="0"/>
        <w:spacing w:line="360" w:lineRule="auto"/>
        <w:contextualSpacing/>
        <w:jc w:val="left"/>
        <w:rPr>
          <w:rFonts w:ascii="宋体" w:hAnsi="宋体" w:cs="宋体"/>
          <w:kern w:val="0"/>
          <w:sz w:val="15"/>
          <w:szCs w:val="15"/>
        </w:rPr>
      </w:pPr>
      <w:r w:rsidRPr="00F42904">
        <w:rPr>
          <w:rFonts w:ascii="宋体" w:hAnsi="宋体" w:cs="宋体" w:hint="eastAsia"/>
          <w:kern w:val="0"/>
          <w:sz w:val="15"/>
          <w:szCs w:val="15"/>
        </w:rPr>
        <w:t>、焚烧残茬</w:t>
      </w:r>
      <w:r w:rsidR="00F42904">
        <w:rPr>
          <w:rFonts w:ascii="宋体" w:hAnsi="宋体" w:cs="宋体" w:hint="eastAsia"/>
          <w:kern w:val="0"/>
          <w:sz w:val="15"/>
          <w:szCs w:val="15"/>
        </w:rPr>
        <w:t>：</w:t>
      </w:r>
      <w:r w:rsidRPr="00F42904">
        <w:rPr>
          <w:rFonts w:ascii="宋体" w:hAnsi="宋体" w:cs="宋体" w:hint="eastAsia"/>
          <w:kern w:val="0"/>
          <w:sz w:val="15"/>
          <w:szCs w:val="15"/>
        </w:rPr>
        <w:t>早期焚烧苜蓿残茬，减轻病害的原理是减少生长季中初级侵染源，即病原物的数量。焚烧亦是消灭苜蓿田中菟丝子危害的有效措施。</w:t>
      </w:r>
    </w:p>
    <w:p w14:paraId="5CB42793" w14:textId="30BB8111" w:rsidR="007658D2" w:rsidRPr="00F42904" w:rsidRDefault="007658D2" w:rsidP="00F42904">
      <w:pPr>
        <w:snapToGrid w:val="0"/>
        <w:spacing w:line="360" w:lineRule="auto"/>
        <w:contextualSpacing/>
        <w:jc w:val="left"/>
        <w:rPr>
          <w:rFonts w:ascii="宋体" w:hAnsi="宋体" w:cs="宋体"/>
          <w:b/>
          <w:bCs/>
          <w:kern w:val="0"/>
          <w:sz w:val="15"/>
          <w:szCs w:val="15"/>
        </w:rPr>
      </w:pPr>
      <w:r w:rsidRPr="00F42904">
        <w:rPr>
          <w:rFonts w:ascii="宋体" w:hAnsi="宋体" w:cs="宋体" w:hint="eastAsia"/>
          <w:b/>
          <w:bCs/>
          <w:kern w:val="0"/>
          <w:sz w:val="15"/>
          <w:szCs w:val="15"/>
        </w:rPr>
        <w:t>2、苜蓿主要病害及其防治</w:t>
      </w:r>
    </w:p>
    <w:p w14:paraId="065F1B15" w14:textId="77777777"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1）、苜蓿霜霉病</w:t>
      </w:r>
    </w:p>
    <w:p w14:paraId="099E9E98"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苜蓿霜霉病可</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多种苜蓿品种，如紫花苜蓿、天蓝苜蓿、小苜蓿、南苜蓿、杂花苜蓿等。霜霉病在气候凉爽湿润的情况下较易流行，在干燥温暖的沙漠地带，若具备灌溉条件并有数日小雨结露，也可以造成较大的流行。</w:t>
      </w:r>
    </w:p>
    <w:p w14:paraId="2536D5E8" w14:textId="0183F681"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1F9391E1" w14:textId="440ADF83"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a.使用及选育抗病品种是大面积防治苜蓿霜霉病可行的途径；b.春季返青后及时清除病株，减少病源；</w:t>
      </w:r>
      <w:r w:rsidRPr="00F42904">
        <w:rPr>
          <w:rFonts w:ascii="宋体" w:hAnsi="宋体" w:cs="宋体"/>
          <w:kern w:val="0"/>
          <w:sz w:val="15"/>
          <w:szCs w:val="15"/>
        </w:rPr>
        <w:t>c</w:t>
      </w:r>
      <w:r w:rsidRPr="00F42904">
        <w:rPr>
          <w:rFonts w:ascii="宋体" w:hAnsi="宋体" w:cs="宋体" w:hint="eastAsia"/>
          <w:kern w:val="0"/>
          <w:sz w:val="15"/>
          <w:szCs w:val="15"/>
        </w:rPr>
        <w:t>.合理准既，及时排涝，防治空气相对湿度过高；</w:t>
      </w:r>
    </w:p>
    <w:p w14:paraId="7B5038E1" w14:textId="5EEA607C"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d</w:t>
      </w:r>
      <w:r w:rsidRPr="00F42904">
        <w:rPr>
          <w:rFonts w:ascii="宋体" w:hAnsi="宋体" w:cs="宋体" w:hint="eastAsia"/>
          <w:kern w:val="0"/>
          <w:sz w:val="15"/>
          <w:szCs w:val="15"/>
        </w:rPr>
        <w:t>.可以施用以下药物</w:t>
      </w:r>
      <w:r w:rsidR="005F3EBE" w:rsidRPr="00F42904">
        <w:rPr>
          <w:rFonts w:ascii="宋体" w:hAnsi="宋体" w:cs="宋体" w:hint="eastAsia"/>
          <w:kern w:val="0"/>
          <w:sz w:val="15"/>
          <w:szCs w:val="15"/>
        </w:rPr>
        <w:t>：</w:t>
      </w:r>
      <w:r w:rsidRPr="00F42904">
        <w:rPr>
          <w:rFonts w:ascii="宋体" w:hAnsi="宋体" w:cs="宋体" w:hint="eastAsia"/>
          <w:kern w:val="0"/>
          <w:sz w:val="15"/>
          <w:szCs w:val="15"/>
        </w:rPr>
        <w:t>波尔多液、65%</w:t>
      </w:r>
      <w:proofErr w:type="gramStart"/>
      <w:r w:rsidRPr="00F42904">
        <w:rPr>
          <w:rFonts w:ascii="宋体" w:hAnsi="宋体" w:cs="宋体" w:hint="eastAsia"/>
          <w:kern w:val="0"/>
          <w:sz w:val="15"/>
          <w:szCs w:val="15"/>
        </w:rPr>
        <w:t>代森锰锌</w:t>
      </w:r>
      <w:proofErr w:type="gramEnd"/>
      <w:r w:rsidRPr="00F42904">
        <w:rPr>
          <w:rFonts w:ascii="宋体" w:hAnsi="宋体" w:cs="宋体" w:hint="eastAsia"/>
          <w:kern w:val="0"/>
          <w:sz w:val="15"/>
          <w:szCs w:val="15"/>
        </w:rPr>
        <w:t xml:space="preserve">400-600 </w:t>
      </w:r>
      <w:proofErr w:type="gramStart"/>
      <w:r w:rsidRPr="00F42904">
        <w:rPr>
          <w:rFonts w:ascii="宋体" w:hAnsi="宋体" w:cs="宋体" w:hint="eastAsia"/>
          <w:kern w:val="0"/>
          <w:sz w:val="15"/>
          <w:szCs w:val="15"/>
        </w:rPr>
        <w:t>倍</w:t>
      </w:r>
      <w:proofErr w:type="gramEnd"/>
      <w:r w:rsidRPr="00F42904">
        <w:rPr>
          <w:rFonts w:ascii="宋体" w:hAnsi="宋体" w:cs="宋体" w:hint="eastAsia"/>
          <w:kern w:val="0"/>
          <w:sz w:val="15"/>
          <w:szCs w:val="15"/>
        </w:rPr>
        <w:t>液、65%福美铁300-500倍液、50%灭菌丹500-600倍液等，必要时每7-10日施药1次。</w:t>
      </w:r>
    </w:p>
    <w:p w14:paraId="4FA30F44" w14:textId="77777777"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2）、苜蓿褐斑病</w:t>
      </w:r>
    </w:p>
    <w:p w14:paraId="3D8D8389" w14:textId="333EAD94" w:rsidR="007658D2" w:rsidRPr="00F42904" w:rsidRDefault="00F42904"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pict w14:anchorId="23EC7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565" type="#_x0000_t75" alt="苜蓿褐斑病 (1)" style="width:90pt;height:85pt;mso-position-horizontal-relative:page;mso-position-vertical-relative:page">
            <v:imagedata r:id="rId7" o:title="苜蓿褐斑病 (1)" cropright="8599f"/>
          </v:shape>
        </w:pict>
      </w:r>
      <w:r w:rsidR="007658D2" w:rsidRPr="00F42904">
        <w:rPr>
          <w:rFonts w:ascii="宋体" w:hAnsi="宋体" w:cs="宋体"/>
          <w:kern w:val="0"/>
          <w:sz w:val="15"/>
          <w:szCs w:val="15"/>
        </w:rPr>
        <w:t xml:space="preserve">    </w:t>
      </w:r>
      <w:r w:rsidR="007658D2" w:rsidRPr="00F42904">
        <w:rPr>
          <w:rFonts w:ascii="宋体" w:hAnsi="宋体"/>
          <w:sz w:val="15"/>
          <w:szCs w:val="15"/>
        </w:rPr>
        <w:fldChar w:fldCharType="begin"/>
      </w:r>
      <w:r w:rsidR="007658D2" w:rsidRPr="00F42904">
        <w:rPr>
          <w:rFonts w:ascii="宋体" w:hAnsi="宋体"/>
          <w:sz w:val="15"/>
          <w:szCs w:val="15"/>
        </w:rPr>
        <w:instrText xml:space="preserve"> INCLUDEPICTURE "http://img1.tuliu.com/art/2016/07/22/57918e69cf2bd.jpg" \* MERGEFORMATINET </w:instrText>
      </w:r>
      <w:r w:rsidR="007658D2" w:rsidRPr="00F42904">
        <w:rPr>
          <w:rFonts w:ascii="宋体" w:hAnsi="宋体"/>
          <w:sz w:val="15"/>
          <w:szCs w:val="15"/>
        </w:rPr>
        <w:fldChar w:fldCharType="separate"/>
      </w:r>
      <w:r w:rsidR="00FC23E3" w:rsidRPr="00F42904">
        <w:rPr>
          <w:rFonts w:ascii="宋体" w:hAnsi="宋体"/>
          <w:sz w:val="15"/>
          <w:szCs w:val="15"/>
        </w:rPr>
        <w:fldChar w:fldCharType="begin"/>
      </w:r>
      <w:r w:rsidR="00FC23E3" w:rsidRPr="00F42904">
        <w:rPr>
          <w:rFonts w:ascii="宋体" w:hAnsi="宋体"/>
          <w:sz w:val="15"/>
          <w:szCs w:val="15"/>
        </w:rPr>
        <w:instrText xml:space="preserve"> INCLUDEPICTURE  "http://img1.tuliu.com/art/2016/07/22/57918e69cf2bd.jpg" \* MERGEFORMATINET </w:instrText>
      </w:r>
      <w:r w:rsidR="00FC23E3" w:rsidRPr="00F42904">
        <w:rPr>
          <w:rFonts w:ascii="宋体" w:hAnsi="宋体"/>
          <w:sz w:val="15"/>
          <w:szCs w:val="15"/>
        </w:rPr>
        <w:fldChar w:fldCharType="separate"/>
      </w:r>
      <w:r w:rsidR="00172D87" w:rsidRPr="00F42904">
        <w:rPr>
          <w:rFonts w:ascii="宋体" w:hAnsi="宋体"/>
          <w:sz w:val="15"/>
          <w:szCs w:val="15"/>
        </w:rPr>
        <w:fldChar w:fldCharType="begin"/>
      </w:r>
      <w:r w:rsidR="00172D87" w:rsidRPr="00F42904">
        <w:rPr>
          <w:rFonts w:ascii="宋体" w:hAnsi="宋体"/>
          <w:sz w:val="15"/>
          <w:szCs w:val="15"/>
        </w:rPr>
        <w:instrText xml:space="preserve"> INCLUDEPICTURE  "http://img1.tuliu.com/art/2016/07/22/57918e69cf2bd.jpg" \* MERGEFORMATINET </w:instrText>
      </w:r>
      <w:r w:rsidR="00172D87" w:rsidRPr="00F42904">
        <w:rPr>
          <w:rFonts w:ascii="宋体" w:hAnsi="宋体"/>
          <w:sz w:val="15"/>
          <w:szCs w:val="15"/>
        </w:rPr>
        <w:fldChar w:fldCharType="separate"/>
      </w:r>
      <w:r w:rsidR="00CC7CD5" w:rsidRPr="00F42904">
        <w:rPr>
          <w:rFonts w:ascii="宋体" w:hAnsi="宋体"/>
          <w:sz w:val="15"/>
          <w:szCs w:val="15"/>
        </w:rPr>
        <w:fldChar w:fldCharType="begin"/>
      </w:r>
      <w:r w:rsidR="00CC7CD5" w:rsidRPr="00F42904">
        <w:rPr>
          <w:rFonts w:ascii="宋体" w:hAnsi="宋体"/>
          <w:sz w:val="15"/>
          <w:szCs w:val="15"/>
        </w:rPr>
        <w:instrText xml:space="preserve"> INCLUDEPICTURE  "http://img1.tuliu.com/art/2016/07/22/57918e69cf2bd.jpg" \* MERGEFORMATINET </w:instrText>
      </w:r>
      <w:r w:rsidR="00CC7CD5" w:rsidRPr="00F42904">
        <w:rPr>
          <w:rFonts w:ascii="宋体" w:hAnsi="宋体"/>
          <w:sz w:val="15"/>
          <w:szCs w:val="15"/>
        </w:rPr>
        <w:fldChar w:fldCharType="separate"/>
      </w:r>
      <w:r w:rsidR="00F51301" w:rsidRPr="00F42904">
        <w:rPr>
          <w:rFonts w:ascii="宋体" w:hAnsi="宋体"/>
          <w:sz w:val="15"/>
          <w:szCs w:val="15"/>
        </w:rPr>
        <w:fldChar w:fldCharType="begin"/>
      </w:r>
      <w:r w:rsidR="00F51301" w:rsidRPr="00F42904">
        <w:rPr>
          <w:rFonts w:ascii="宋体" w:hAnsi="宋体"/>
          <w:sz w:val="15"/>
          <w:szCs w:val="15"/>
        </w:rPr>
        <w:instrText xml:space="preserve"> INCLUDEPICTURE  "http://img1.tuliu.com/art/2016/07/22/57918e69cf2bd.jpg" \* MERGEFORMATINET </w:instrText>
      </w:r>
      <w:r w:rsidR="00F51301" w:rsidRPr="00F42904">
        <w:rPr>
          <w:rFonts w:ascii="宋体" w:hAnsi="宋体"/>
          <w:sz w:val="15"/>
          <w:szCs w:val="15"/>
        </w:rPr>
        <w:fldChar w:fldCharType="separate"/>
      </w:r>
      <w:r w:rsidR="00055EB6" w:rsidRPr="00F42904">
        <w:rPr>
          <w:rFonts w:ascii="宋体" w:hAnsi="宋体"/>
          <w:sz w:val="15"/>
          <w:szCs w:val="15"/>
        </w:rPr>
        <w:fldChar w:fldCharType="begin"/>
      </w:r>
      <w:r w:rsidR="00055EB6" w:rsidRPr="00F42904">
        <w:rPr>
          <w:rFonts w:ascii="宋体" w:hAnsi="宋体"/>
          <w:sz w:val="15"/>
          <w:szCs w:val="15"/>
        </w:rPr>
        <w:instrText xml:space="preserve"> </w:instrText>
      </w:r>
      <w:r w:rsidR="00055EB6" w:rsidRPr="00F42904">
        <w:rPr>
          <w:rFonts w:ascii="宋体" w:hAnsi="宋体"/>
          <w:sz w:val="15"/>
          <w:szCs w:val="15"/>
        </w:rPr>
        <w:instrText>INCLUDEPICTURE  "http://img1.tuliu.com/art/2016/07/22/57918e69cf2bd.jpg" \* MERGEFORMATINET</w:instrText>
      </w:r>
      <w:r w:rsidR="00055EB6" w:rsidRPr="00F42904">
        <w:rPr>
          <w:rFonts w:ascii="宋体" w:hAnsi="宋体"/>
          <w:sz w:val="15"/>
          <w:szCs w:val="15"/>
        </w:rPr>
        <w:instrText xml:space="preserve"> </w:instrText>
      </w:r>
      <w:r w:rsidR="00055EB6" w:rsidRPr="00F42904">
        <w:rPr>
          <w:rFonts w:ascii="宋体" w:hAnsi="宋体"/>
          <w:sz w:val="15"/>
          <w:szCs w:val="15"/>
        </w:rPr>
        <w:fldChar w:fldCharType="separate"/>
      </w:r>
      <w:r w:rsidRPr="00F42904">
        <w:rPr>
          <w:rFonts w:ascii="宋体" w:hAnsi="宋体"/>
          <w:sz w:val="15"/>
          <w:szCs w:val="15"/>
        </w:rPr>
        <w:pict w14:anchorId="4164CB6D">
          <v:shape id="图片 96" o:spid="_x0000_i1566" type="#_x0000_t75" style="width:92.5pt;height:85pt;mso-position-horizontal-relative:page;mso-position-vertical-relative:page">
            <v:imagedata r:id="rId8" r:href="rId9" cropleft="13873f"/>
          </v:shape>
        </w:pict>
      </w:r>
      <w:r w:rsidR="00055EB6" w:rsidRPr="00F42904">
        <w:rPr>
          <w:rFonts w:ascii="宋体" w:hAnsi="宋体"/>
          <w:sz w:val="15"/>
          <w:szCs w:val="15"/>
        </w:rPr>
        <w:fldChar w:fldCharType="end"/>
      </w:r>
      <w:r w:rsidR="00F51301" w:rsidRPr="00F42904">
        <w:rPr>
          <w:rFonts w:ascii="宋体" w:hAnsi="宋体"/>
          <w:sz w:val="15"/>
          <w:szCs w:val="15"/>
        </w:rPr>
        <w:fldChar w:fldCharType="end"/>
      </w:r>
      <w:r w:rsidR="00CC7CD5" w:rsidRPr="00F42904">
        <w:rPr>
          <w:rFonts w:ascii="宋体" w:hAnsi="宋体"/>
          <w:sz w:val="15"/>
          <w:szCs w:val="15"/>
        </w:rPr>
        <w:fldChar w:fldCharType="end"/>
      </w:r>
      <w:r w:rsidR="00172D87" w:rsidRPr="00F42904">
        <w:rPr>
          <w:rFonts w:ascii="宋体" w:hAnsi="宋体"/>
          <w:sz w:val="15"/>
          <w:szCs w:val="15"/>
        </w:rPr>
        <w:fldChar w:fldCharType="end"/>
      </w:r>
      <w:r w:rsidR="00FC23E3" w:rsidRPr="00F42904">
        <w:rPr>
          <w:rFonts w:ascii="宋体" w:hAnsi="宋体"/>
          <w:sz w:val="15"/>
          <w:szCs w:val="15"/>
        </w:rPr>
        <w:fldChar w:fldCharType="end"/>
      </w:r>
      <w:r w:rsidR="007658D2" w:rsidRPr="00F42904">
        <w:rPr>
          <w:rFonts w:ascii="宋体" w:hAnsi="宋体"/>
          <w:sz w:val="15"/>
          <w:szCs w:val="15"/>
        </w:rPr>
        <w:fldChar w:fldCharType="end"/>
      </w:r>
    </w:p>
    <w:p w14:paraId="78FC04D2"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lastRenderedPageBreak/>
        <w:t>苜蓿褐斑病可以</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紫花苜蓿、杂花苜蓿、小苜蓿、南苜蓿等，苜蓿得褐斑病后，小叶上出现小而圆的褐色病斑，直径0</w:t>
      </w:r>
      <w:r w:rsidRPr="00F42904">
        <w:rPr>
          <w:rFonts w:ascii="宋体" w:hAnsi="宋体" w:cs="宋体"/>
          <w:kern w:val="0"/>
          <w:sz w:val="15"/>
          <w:szCs w:val="15"/>
        </w:rPr>
        <w:t>.</w:t>
      </w:r>
      <w:r w:rsidRPr="00F42904">
        <w:rPr>
          <w:rFonts w:ascii="宋体" w:hAnsi="宋体" w:cs="宋体" w:hint="eastAsia"/>
          <w:kern w:val="0"/>
          <w:sz w:val="15"/>
          <w:szCs w:val="15"/>
        </w:rPr>
        <w:t>5-3</w:t>
      </w:r>
      <w:r w:rsidRPr="00F42904">
        <w:rPr>
          <w:rFonts w:ascii="宋体" w:hAnsi="宋体" w:cs="宋体"/>
          <w:kern w:val="0"/>
          <w:sz w:val="15"/>
          <w:szCs w:val="15"/>
        </w:rPr>
        <w:t>m</w:t>
      </w:r>
      <w:r w:rsidRPr="00F42904">
        <w:rPr>
          <w:rFonts w:ascii="宋体" w:hAnsi="宋体" w:cs="宋体" w:hint="eastAsia"/>
          <w:kern w:val="0"/>
          <w:sz w:val="15"/>
          <w:szCs w:val="15"/>
        </w:rPr>
        <w:t>m，边缘呈齿状，</w:t>
      </w:r>
      <w:proofErr w:type="gramStart"/>
      <w:r w:rsidRPr="00F42904">
        <w:rPr>
          <w:rFonts w:ascii="宋体" w:hAnsi="宋体" w:cs="宋体" w:hint="eastAsia"/>
          <w:kern w:val="0"/>
          <w:sz w:val="15"/>
          <w:szCs w:val="15"/>
        </w:rPr>
        <w:t>病班不再</w:t>
      </w:r>
      <w:proofErr w:type="gramEnd"/>
      <w:r w:rsidRPr="00F42904">
        <w:rPr>
          <w:rFonts w:ascii="宋体" w:hAnsi="宋体" w:cs="宋体" w:hint="eastAsia"/>
          <w:kern w:val="0"/>
          <w:sz w:val="15"/>
          <w:szCs w:val="15"/>
        </w:rPr>
        <w:t>扩大或汇合，后期病斑中央有浅褐色小盘状物隆起，即病原菌的子囊盘。</w:t>
      </w:r>
    </w:p>
    <w:p w14:paraId="7751D543" w14:textId="4EB94D4D"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6F4374F6" w14:textId="0DB59E86"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a.选育与使用抗病品种；b.在褐斑病大面积流行的时候应尽早刈割，减少菌源；c.可用75%百菌清500-60</w:t>
      </w:r>
      <w:r w:rsidRPr="00F42904">
        <w:rPr>
          <w:rFonts w:ascii="宋体" w:hAnsi="宋体" w:cs="宋体"/>
          <w:kern w:val="0"/>
          <w:sz w:val="15"/>
          <w:szCs w:val="15"/>
        </w:rPr>
        <w:t>0</w:t>
      </w:r>
      <w:r w:rsidRPr="00F42904">
        <w:rPr>
          <w:rFonts w:ascii="宋体" w:hAnsi="宋体" w:cs="宋体" w:hint="eastAsia"/>
          <w:kern w:val="0"/>
          <w:sz w:val="15"/>
          <w:szCs w:val="15"/>
        </w:rPr>
        <w:t xml:space="preserve">倍液、70%甲基托布津1000 </w:t>
      </w:r>
      <w:proofErr w:type="gramStart"/>
      <w:r w:rsidRPr="00F42904">
        <w:rPr>
          <w:rFonts w:ascii="宋体" w:hAnsi="宋体" w:cs="宋体" w:hint="eastAsia"/>
          <w:kern w:val="0"/>
          <w:sz w:val="15"/>
          <w:szCs w:val="15"/>
        </w:rPr>
        <w:t>倍</w:t>
      </w:r>
      <w:proofErr w:type="gramEnd"/>
      <w:r w:rsidRPr="00F42904">
        <w:rPr>
          <w:rFonts w:ascii="宋体" w:hAnsi="宋体" w:cs="宋体" w:hint="eastAsia"/>
          <w:kern w:val="0"/>
          <w:sz w:val="15"/>
          <w:szCs w:val="15"/>
        </w:rPr>
        <w:t>液、70%</w:t>
      </w:r>
      <w:proofErr w:type="gramStart"/>
      <w:r w:rsidRPr="00F42904">
        <w:rPr>
          <w:rFonts w:ascii="宋体" w:hAnsi="宋体" w:cs="宋体" w:hint="eastAsia"/>
          <w:kern w:val="0"/>
          <w:sz w:val="15"/>
          <w:szCs w:val="15"/>
        </w:rPr>
        <w:t>代森锰锌</w:t>
      </w:r>
      <w:proofErr w:type="gramEnd"/>
      <w:r w:rsidRPr="00F42904">
        <w:rPr>
          <w:rFonts w:ascii="宋体" w:hAnsi="宋体" w:cs="宋体" w:hint="eastAsia"/>
          <w:kern w:val="0"/>
          <w:sz w:val="15"/>
          <w:szCs w:val="15"/>
        </w:rPr>
        <w:t>600倍液等药物进行防治。</w:t>
      </w:r>
    </w:p>
    <w:p w14:paraId="09EB0146" w14:textId="77777777"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3）、苜蓿白粉病</w:t>
      </w:r>
    </w:p>
    <w:p w14:paraId="179C904E" w14:textId="4F529D59" w:rsidR="007658D2" w:rsidRPr="00F42904" w:rsidRDefault="00F42904"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pict w14:anchorId="52DCEE36">
          <v:shape id="图片 11" o:spid="_x0000_i1567" type="#_x0000_t75" style="width:108.5pt;height:85pt;mso-position-horizontal-relative:char;mso-position-vertical-relative:line">
            <v:imagedata r:id="rId10" o:title=""/>
          </v:shape>
        </w:pict>
      </w:r>
      <w:r w:rsidR="007658D2" w:rsidRPr="00F42904">
        <w:rPr>
          <w:rFonts w:ascii="宋体" w:hAnsi="宋体" w:cs="宋体"/>
          <w:kern w:val="0"/>
          <w:sz w:val="15"/>
          <w:szCs w:val="15"/>
        </w:rPr>
        <w:t xml:space="preserve">   </w:t>
      </w:r>
      <w:r w:rsidRPr="00F42904">
        <w:rPr>
          <w:rFonts w:ascii="宋体" w:hAnsi="宋体" w:cs="宋体"/>
          <w:kern w:val="0"/>
          <w:sz w:val="15"/>
          <w:szCs w:val="15"/>
        </w:rPr>
        <w:pict w14:anchorId="00AB70C0">
          <v:shape id="图片 2" o:spid="_x0000_i1568" type="#_x0000_t75" style="width:101pt;height:85pt;mso-position-horizontal-relative:page;mso-position-vertical-relative:page">
            <v:imagedata r:id="rId11" o:title=""/>
          </v:shape>
        </w:pict>
      </w:r>
    </w:p>
    <w:p w14:paraId="6C58CAD0"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苜蓿白粉病可</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多种豆科牧草。白粉病在温暖干燥的气候条件下</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较重。白粉病可导致苜蓿生长不良、种子产量与品质下降。病株具有毒性，可影响家畜采食、消化吸收，进而影响家畜的身体健康。</w:t>
      </w:r>
    </w:p>
    <w:p w14:paraId="25697C89" w14:textId="21CE4C36"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1E28DE59" w14:textId="01B53C5C"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a.选用抗病品种；b.发现病害可采取提前刈割方法来减少病原；c.合理施肥，增施磷钾肥，减少氮肥用量；d.在冬季可进行</w:t>
      </w:r>
      <w:proofErr w:type="gramStart"/>
      <w:r w:rsidRPr="00F42904">
        <w:rPr>
          <w:rFonts w:ascii="宋体" w:hAnsi="宋体" w:cs="宋体" w:hint="eastAsia"/>
          <w:kern w:val="0"/>
          <w:sz w:val="15"/>
          <w:szCs w:val="15"/>
        </w:rPr>
        <w:t>焚</w:t>
      </w:r>
      <w:proofErr w:type="gramEnd"/>
      <w:r w:rsidRPr="00F42904">
        <w:rPr>
          <w:rFonts w:ascii="宋体" w:hAnsi="宋体" w:cs="宋体" w:hint="eastAsia"/>
          <w:kern w:val="0"/>
          <w:sz w:val="15"/>
          <w:szCs w:val="15"/>
        </w:rPr>
        <w:t>茬、耙地等措施灭杀病源；e.化学药剂可选用粉锈宁、</w:t>
      </w:r>
      <w:proofErr w:type="gramStart"/>
      <w:r w:rsidRPr="00F42904">
        <w:rPr>
          <w:rFonts w:ascii="宋体" w:hAnsi="宋体" w:cs="宋体" w:hint="eastAsia"/>
          <w:kern w:val="0"/>
          <w:sz w:val="15"/>
          <w:szCs w:val="15"/>
        </w:rPr>
        <w:t>灭霉定</w:t>
      </w:r>
      <w:proofErr w:type="gramEnd"/>
      <w:r w:rsidRPr="00F42904">
        <w:rPr>
          <w:rFonts w:ascii="宋体" w:hAnsi="宋体" w:cs="宋体" w:hint="eastAsia"/>
          <w:kern w:val="0"/>
          <w:sz w:val="15"/>
          <w:szCs w:val="15"/>
        </w:rPr>
        <w:t>、甲基托布津、灭菌丹等防治。</w:t>
      </w:r>
    </w:p>
    <w:p w14:paraId="20E6BFC5" w14:textId="565415E2" w:rsidR="007658D2" w:rsidRPr="00F42904" w:rsidRDefault="007658D2" w:rsidP="00F42904">
      <w:pPr>
        <w:snapToGrid w:val="0"/>
        <w:spacing w:line="360" w:lineRule="auto"/>
        <w:ind w:firstLineChars="200" w:firstLine="300"/>
        <w:contextualSpacing/>
        <w:jc w:val="left"/>
        <w:rPr>
          <w:rFonts w:ascii="宋体" w:hAnsi="宋体" w:cs="宋体"/>
          <w:b/>
          <w:bCs/>
          <w:kern w:val="0"/>
          <w:sz w:val="15"/>
          <w:szCs w:val="15"/>
        </w:rPr>
      </w:pPr>
      <w:r w:rsidRPr="00F42904">
        <w:rPr>
          <w:rFonts w:ascii="宋体" w:hAnsi="宋体" w:cs="宋体" w:hint="eastAsia"/>
          <w:b/>
          <w:bCs/>
          <w:kern w:val="0"/>
          <w:sz w:val="15"/>
          <w:szCs w:val="15"/>
        </w:rPr>
        <w:t>4）、春季黑茎病</w:t>
      </w:r>
    </w:p>
    <w:p w14:paraId="4F57AE53" w14:textId="3D8EBAB9"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春季黑茎病主要</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苜蓿地上部分，根颈和主根</w:t>
      </w:r>
      <w:proofErr w:type="gramStart"/>
      <w:r w:rsidRPr="00F42904">
        <w:rPr>
          <w:rFonts w:ascii="宋体" w:hAnsi="宋体" w:cs="宋体" w:hint="eastAsia"/>
          <w:kern w:val="0"/>
          <w:sz w:val="15"/>
          <w:szCs w:val="15"/>
        </w:rPr>
        <w:t>上部也</w:t>
      </w:r>
      <w:proofErr w:type="gramEnd"/>
      <w:r w:rsidRPr="00F42904">
        <w:rPr>
          <w:rFonts w:ascii="宋体" w:hAnsi="宋体" w:cs="宋体" w:hint="eastAsia"/>
          <w:kern w:val="0"/>
          <w:sz w:val="15"/>
          <w:szCs w:val="15"/>
        </w:rPr>
        <w:t>易被</w:t>
      </w:r>
      <w:proofErr w:type="gramStart"/>
      <w:r w:rsidRPr="00F42904">
        <w:rPr>
          <w:rFonts w:ascii="宋体" w:hAnsi="宋体" w:cs="宋体" w:hint="eastAsia"/>
          <w:kern w:val="0"/>
          <w:sz w:val="15"/>
          <w:szCs w:val="15"/>
        </w:rPr>
        <w:t>侵染</w:t>
      </w:r>
      <w:proofErr w:type="gramEnd"/>
      <w:r w:rsidRPr="00F42904">
        <w:rPr>
          <w:rFonts w:ascii="宋体" w:hAnsi="宋体" w:cs="宋体" w:hint="eastAsia"/>
          <w:kern w:val="0"/>
          <w:sz w:val="15"/>
          <w:szCs w:val="15"/>
        </w:rPr>
        <w:t>。染病后，病叶与茎上出现大量的小深褐色斑点，茎部病斑</w:t>
      </w:r>
      <w:proofErr w:type="gramStart"/>
      <w:r w:rsidRPr="00F42904">
        <w:rPr>
          <w:rFonts w:ascii="宋体" w:hAnsi="宋体" w:cs="宋体" w:hint="eastAsia"/>
          <w:kern w:val="0"/>
          <w:sz w:val="15"/>
          <w:szCs w:val="15"/>
        </w:rPr>
        <w:t>边缘初</w:t>
      </w:r>
      <w:proofErr w:type="gramEnd"/>
      <w:r w:rsidRPr="00F42904">
        <w:rPr>
          <w:rFonts w:ascii="宋体" w:hAnsi="宋体" w:cs="宋体" w:hint="eastAsia"/>
          <w:kern w:val="0"/>
          <w:sz w:val="15"/>
          <w:szCs w:val="15"/>
        </w:rPr>
        <w:t>呈水渍状，后期扩大汇合使病茎大部分变为黑色。此病发病适宜温度为18-24℃，温度达到30摄氏度以上会被显著抑制。</w:t>
      </w:r>
    </w:p>
    <w:p w14:paraId="71C7841C" w14:textId="702D7C2E"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7247AE3F" w14:textId="04978F46"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a选用抗病品种；b.发病前期可提前刈割；c.增施磷钾肥；d.可用代</w:t>
      </w:r>
      <w:proofErr w:type="gramStart"/>
      <w:r w:rsidRPr="00F42904">
        <w:rPr>
          <w:rFonts w:ascii="宋体" w:hAnsi="宋体" w:cs="宋体" w:hint="eastAsia"/>
          <w:kern w:val="0"/>
          <w:sz w:val="15"/>
          <w:szCs w:val="15"/>
        </w:rPr>
        <w:t>森锰福美双</w:t>
      </w:r>
      <w:proofErr w:type="gramEnd"/>
      <w:r w:rsidRPr="00F42904">
        <w:rPr>
          <w:rFonts w:ascii="宋体" w:hAnsi="宋体" w:cs="宋体" w:hint="eastAsia"/>
          <w:kern w:val="0"/>
          <w:sz w:val="15"/>
          <w:szCs w:val="15"/>
        </w:rPr>
        <w:t>等化学药剂防治。</w:t>
      </w:r>
    </w:p>
    <w:p w14:paraId="3C6221EB" w14:textId="77777777" w:rsidR="00457D9E"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以上几种病害均为真菌引起的病害，一般在灌溉地种植的苜蓿比在干旱地种植的苜蓿更易患病。总之，防治苜蓿病害，要以防为主，综合防治措施，发生病害及时防治，减少或毁灭病原，最终达到灭除作用</w:t>
      </w:r>
      <w:bookmarkStart w:id="18" w:name="_Toc3812735"/>
      <w:r w:rsidR="00457D9E">
        <w:rPr>
          <w:rFonts w:ascii="宋体" w:hAnsi="宋体" w:cs="宋体" w:hint="eastAsia"/>
          <w:kern w:val="0"/>
          <w:sz w:val="15"/>
          <w:szCs w:val="15"/>
        </w:rPr>
        <w:t>。</w:t>
      </w:r>
    </w:p>
    <w:p w14:paraId="3F590811" w14:textId="462CB680" w:rsidR="007658D2" w:rsidRPr="00457D9E" w:rsidRDefault="007658D2" w:rsidP="00457D9E">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(二)</w:t>
      </w:r>
      <w:proofErr w:type="spellStart"/>
      <w:r w:rsidRPr="00457D9E">
        <w:rPr>
          <w:rFonts w:ascii="宋体" w:hAnsi="宋体" w:cs="宋体" w:hint="eastAsia"/>
          <w:b/>
          <w:bCs/>
          <w:kern w:val="0"/>
          <w:sz w:val="15"/>
          <w:szCs w:val="15"/>
        </w:rPr>
        <w:t>苜蓿害虫及防治</w:t>
      </w:r>
      <w:bookmarkEnd w:id="18"/>
      <w:proofErr w:type="spellEnd"/>
    </w:p>
    <w:p w14:paraId="559738A9"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苜蓿害虫防治原则是“预防为主，综合防治”。下面介绍几种主要的害虫及防治方法。</w:t>
      </w:r>
    </w:p>
    <w:p w14:paraId="256585FC" w14:textId="77777777" w:rsidR="007658D2" w:rsidRPr="00457D9E" w:rsidRDefault="007658D2" w:rsidP="00457D9E">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1、蚜虫类</w:t>
      </w:r>
    </w:p>
    <w:p w14:paraId="42D1DF2D" w14:textId="0C0B3E85" w:rsidR="007658D2" w:rsidRPr="00F42904" w:rsidRDefault="00F42904" w:rsidP="00F42904">
      <w:pPr>
        <w:snapToGrid w:val="0"/>
        <w:spacing w:line="360" w:lineRule="auto"/>
        <w:contextualSpacing/>
        <w:jc w:val="left"/>
        <w:rPr>
          <w:rFonts w:ascii="宋体" w:hAnsi="宋体" w:cs="宋体"/>
          <w:kern w:val="0"/>
          <w:sz w:val="15"/>
          <w:szCs w:val="15"/>
        </w:rPr>
      </w:pPr>
      <w:r w:rsidRPr="00F42904">
        <w:rPr>
          <w:rFonts w:ascii="宋体" w:hAnsi="宋体" w:cs="宋体"/>
          <w:kern w:val="0"/>
          <w:sz w:val="15"/>
          <w:szCs w:val="15"/>
        </w:rPr>
        <w:pict w14:anchorId="4C113524">
          <v:shape id="_x0000_i1569" type="#_x0000_t75" alt="蚜虫 (1)" style="width:103.5pt;height:85pt;mso-position-horizontal-relative:page;mso-position-vertical-relative:page">
            <v:imagedata r:id="rId12" o:title="蚜虫 (1)"/>
          </v:shape>
        </w:pict>
      </w:r>
      <w:r w:rsidR="007658D2" w:rsidRPr="00F42904">
        <w:rPr>
          <w:rFonts w:ascii="宋体" w:hAnsi="宋体" w:cs="宋体"/>
          <w:kern w:val="0"/>
          <w:sz w:val="15"/>
          <w:szCs w:val="15"/>
        </w:rPr>
        <w:t xml:space="preserve">  </w:t>
      </w:r>
      <w:r w:rsidRPr="00F42904">
        <w:rPr>
          <w:rFonts w:ascii="宋体" w:hAnsi="宋体" w:cs="宋体"/>
          <w:kern w:val="0"/>
          <w:sz w:val="15"/>
          <w:szCs w:val="15"/>
        </w:rPr>
        <w:pict w14:anchorId="4B30732E">
          <v:shape id="图片 1" o:spid="_x0000_i1570" type="#_x0000_t75" style="width:106pt;height:85pt;mso-position-horizontal-relative:page;mso-position-vertical-relative:page">
            <v:imagedata r:id="rId13" o:title="" croptop="3256f" cropbottom="7262f"/>
          </v:shape>
        </w:pict>
      </w:r>
    </w:p>
    <w:p w14:paraId="086B97E5"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蚜虫多聚集在植株的幼茎、嫩芽、心叶和嫩叶背、花器上，以刺吸式口器吸取汁液，影响寄主的发育，使植株生长矮小，叶子</w:t>
      </w:r>
      <w:proofErr w:type="gramStart"/>
      <w:r w:rsidRPr="00F42904">
        <w:rPr>
          <w:rFonts w:ascii="宋体" w:hAnsi="宋体" w:cs="宋体" w:hint="eastAsia"/>
          <w:kern w:val="0"/>
          <w:sz w:val="15"/>
          <w:szCs w:val="15"/>
        </w:rPr>
        <w:t>卷缩</w:t>
      </w:r>
      <w:proofErr w:type="gramEnd"/>
      <w:r w:rsidRPr="00F42904">
        <w:rPr>
          <w:rFonts w:ascii="宋体" w:hAnsi="宋体" w:cs="宋体" w:hint="eastAsia"/>
          <w:kern w:val="0"/>
          <w:sz w:val="15"/>
          <w:szCs w:val="15"/>
        </w:rPr>
        <w:t>、变黄，严重时全株枯死。</w:t>
      </w:r>
    </w:p>
    <w:p w14:paraId="22AED7CD"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p>
    <w:p w14:paraId="28F6FA9E" w14:textId="1BBC10E9" w:rsidR="007658D2" w:rsidRPr="00F42904"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a.适时刈割，清除杂草，减少虫源；b.保护和利用天敌控制蚜虫，在施用化学药剂时充分考虑利用天敌进行防治；</w:t>
      </w:r>
    </w:p>
    <w:p w14:paraId="25F94CA7"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c.</w:t>
      </w:r>
      <w:r w:rsidRPr="00F42904">
        <w:rPr>
          <w:rFonts w:ascii="宋体" w:hAnsi="宋体" w:cs="宋体" w:hint="eastAsia"/>
          <w:kern w:val="0"/>
          <w:sz w:val="15"/>
          <w:szCs w:val="15"/>
        </w:rPr>
        <w:t>蚜虫发生量大时，施用化学药剂进行防治，如4</w:t>
      </w:r>
      <w:r w:rsidRPr="00F42904">
        <w:rPr>
          <w:rFonts w:ascii="宋体" w:hAnsi="宋体" w:cs="宋体"/>
          <w:kern w:val="0"/>
          <w:sz w:val="15"/>
          <w:szCs w:val="15"/>
        </w:rPr>
        <w:t>0%</w:t>
      </w:r>
      <w:r w:rsidRPr="00F42904">
        <w:rPr>
          <w:rFonts w:ascii="宋体" w:hAnsi="宋体" w:cs="宋体" w:hint="eastAsia"/>
          <w:kern w:val="0"/>
          <w:sz w:val="15"/>
          <w:szCs w:val="15"/>
        </w:rPr>
        <w:t>乐果乳油</w:t>
      </w:r>
      <w:r w:rsidRPr="00F42904">
        <w:rPr>
          <w:rFonts w:ascii="宋体" w:hAnsi="宋体" w:cs="宋体"/>
          <w:kern w:val="0"/>
          <w:sz w:val="15"/>
          <w:szCs w:val="15"/>
        </w:rPr>
        <w:t>1000倍液、50%马拉硫磷因1000倍液</w:t>
      </w:r>
      <w:r w:rsidRPr="00F42904">
        <w:rPr>
          <w:rFonts w:ascii="宋体" w:hAnsi="宋体" w:cs="宋体" w:hint="eastAsia"/>
          <w:kern w:val="0"/>
          <w:sz w:val="15"/>
          <w:szCs w:val="15"/>
        </w:rPr>
        <w:t>,</w:t>
      </w:r>
      <w:r w:rsidRPr="00F42904">
        <w:rPr>
          <w:rFonts w:ascii="宋体" w:hAnsi="宋体" w:cs="宋体"/>
          <w:kern w:val="0"/>
          <w:sz w:val="15"/>
          <w:szCs w:val="15"/>
        </w:rPr>
        <w:t>50%</w:t>
      </w:r>
      <w:r w:rsidRPr="00F42904">
        <w:rPr>
          <w:rFonts w:ascii="宋体" w:hAnsi="宋体" w:cs="宋体" w:hint="eastAsia"/>
          <w:kern w:val="0"/>
          <w:sz w:val="15"/>
          <w:szCs w:val="15"/>
        </w:rPr>
        <w:t>西维因4</w:t>
      </w:r>
      <w:r w:rsidRPr="00F42904">
        <w:rPr>
          <w:rFonts w:ascii="宋体" w:hAnsi="宋体" w:cs="宋体"/>
          <w:kern w:val="0"/>
          <w:sz w:val="15"/>
          <w:szCs w:val="15"/>
        </w:rPr>
        <w:t>00</w:t>
      </w:r>
      <w:r w:rsidRPr="00F42904">
        <w:rPr>
          <w:rFonts w:ascii="宋体" w:hAnsi="宋体" w:cs="宋体" w:hint="eastAsia"/>
          <w:kern w:val="0"/>
          <w:sz w:val="15"/>
          <w:szCs w:val="15"/>
        </w:rPr>
        <w:t>倍液</w:t>
      </w:r>
      <w:r w:rsidRPr="00F42904">
        <w:rPr>
          <w:rFonts w:ascii="宋体" w:hAnsi="宋体" w:cs="宋体"/>
          <w:kern w:val="0"/>
          <w:sz w:val="15"/>
          <w:szCs w:val="15"/>
        </w:rPr>
        <w:t>喷雾。</w:t>
      </w:r>
    </w:p>
    <w:p w14:paraId="67FE608E" w14:textId="77777777" w:rsidR="007658D2" w:rsidRPr="00457D9E" w:rsidRDefault="007658D2" w:rsidP="00F42904">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b/>
          <w:bCs/>
          <w:kern w:val="0"/>
          <w:sz w:val="15"/>
          <w:szCs w:val="15"/>
        </w:rPr>
        <w:t>2</w:t>
      </w:r>
      <w:r w:rsidRPr="00457D9E">
        <w:rPr>
          <w:rFonts w:ascii="宋体" w:hAnsi="宋体" w:cs="宋体" w:hint="eastAsia"/>
          <w:b/>
          <w:bCs/>
          <w:kern w:val="0"/>
          <w:sz w:val="15"/>
          <w:szCs w:val="15"/>
        </w:rPr>
        <w:t>、</w:t>
      </w:r>
      <w:proofErr w:type="gramStart"/>
      <w:r w:rsidRPr="00457D9E">
        <w:rPr>
          <w:rFonts w:ascii="宋体" w:hAnsi="宋体" w:cs="宋体"/>
          <w:b/>
          <w:bCs/>
          <w:kern w:val="0"/>
          <w:sz w:val="15"/>
          <w:szCs w:val="15"/>
        </w:rPr>
        <w:t>蓟</w:t>
      </w:r>
      <w:proofErr w:type="gramEnd"/>
      <w:r w:rsidRPr="00457D9E">
        <w:rPr>
          <w:rFonts w:ascii="宋体" w:hAnsi="宋体" w:cs="宋体"/>
          <w:b/>
          <w:bCs/>
          <w:kern w:val="0"/>
          <w:sz w:val="15"/>
          <w:szCs w:val="15"/>
        </w:rPr>
        <w:t>马类</w:t>
      </w:r>
    </w:p>
    <w:p w14:paraId="24CB2924" w14:textId="5DF885D7" w:rsidR="007658D2" w:rsidRPr="00F42904" w:rsidRDefault="00F42904" w:rsidP="00F42904">
      <w:pPr>
        <w:snapToGrid w:val="0"/>
        <w:spacing w:line="360" w:lineRule="auto"/>
        <w:contextualSpacing/>
        <w:jc w:val="left"/>
        <w:rPr>
          <w:rFonts w:ascii="宋体" w:hAnsi="宋体" w:cs="宋体"/>
          <w:kern w:val="0"/>
          <w:sz w:val="15"/>
          <w:szCs w:val="15"/>
        </w:rPr>
      </w:pPr>
      <w:r w:rsidRPr="00F42904">
        <w:rPr>
          <w:rFonts w:ascii="宋体" w:hAnsi="宋体" w:cs="宋体"/>
          <w:kern w:val="0"/>
          <w:sz w:val="15"/>
          <w:szCs w:val="15"/>
        </w:rPr>
        <w:pict w14:anchorId="1CBF8D7F">
          <v:shape id="内容占位符 3" o:spid="_x0000_i1571" type="#_x0000_t75" style="width:108pt;height:85pt;mso-position-horizontal-relative:page;mso-position-vertical-relative:page">
            <v:imagedata r:id="rId14" o:title=""/>
            <o:lock v:ext="edit" grouping="t"/>
          </v:shape>
        </w:pict>
      </w:r>
      <w:r w:rsidR="007658D2" w:rsidRPr="00F42904">
        <w:rPr>
          <w:rFonts w:ascii="宋体" w:hAnsi="宋体" w:cs="宋体"/>
          <w:kern w:val="0"/>
          <w:sz w:val="15"/>
          <w:szCs w:val="15"/>
        </w:rPr>
        <w:t xml:space="preserve"> </w:t>
      </w:r>
      <w:r w:rsidRPr="00F42904">
        <w:rPr>
          <w:rFonts w:ascii="宋体" w:hAnsi="宋体" w:cs="宋体"/>
          <w:kern w:val="0"/>
          <w:sz w:val="15"/>
          <w:szCs w:val="15"/>
        </w:rPr>
        <w:pict w14:anchorId="7BA3F62F">
          <v:shape id="_x0000_i1572" type="#_x0000_t75" alt="苜蓿蓟马" style="width:57.5pt;height:85pt;mso-position-horizontal-relative:page;mso-position-vertical-relative:page">
            <v:imagedata r:id="rId15" o:title="苜蓿蓟马"/>
          </v:shape>
        </w:pict>
      </w:r>
      <w:r w:rsidR="007658D2" w:rsidRPr="00F42904">
        <w:rPr>
          <w:rFonts w:ascii="宋体" w:hAnsi="宋体" w:cs="宋体"/>
          <w:kern w:val="0"/>
          <w:sz w:val="15"/>
          <w:szCs w:val="15"/>
        </w:rPr>
        <w:t xml:space="preserve"> </w:t>
      </w:r>
      <w:r w:rsidRPr="00F42904">
        <w:rPr>
          <w:rFonts w:ascii="宋体" w:hAnsi="宋体" w:cs="宋体"/>
          <w:kern w:val="0"/>
          <w:sz w:val="15"/>
          <w:szCs w:val="15"/>
        </w:rPr>
        <w:pict w14:anchorId="5C2859FD">
          <v:shape id="_x0000_i1573" type="#_x0000_t75" alt="花蓟马" style="width:86.5pt;height:85pt;rotation:90;mso-position-horizontal-relative:page;mso-position-vertical-relative:page">
            <v:imagedata r:id="rId16" o:title="花蓟马"/>
          </v:shape>
        </w:pict>
      </w:r>
    </w:p>
    <w:p w14:paraId="20F5FFBB" w14:textId="77777777" w:rsidR="007658D2" w:rsidRPr="00F42904" w:rsidRDefault="007658D2" w:rsidP="00F42904">
      <w:pPr>
        <w:snapToGrid w:val="0"/>
        <w:spacing w:line="360" w:lineRule="auto"/>
        <w:contextualSpacing/>
        <w:jc w:val="left"/>
        <w:rPr>
          <w:rFonts w:ascii="宋体" w:hAnsi="宋体" w:cs="宋体"/>
          <w:kern w:val="0"/>
          <w:sz w:val="15"/>
          <w:szCs w:val="15"/>
        </w:rPr>
      </w:pPr>
      <w:proofErr w:type="gramStart"/>
      <w:r w:rsidRPr="00F42904">
        <w:rPr>
          <w:rFonts w:ascii="宋体" w:hAnsi="宋体" w:cs="宋体"/>
          <w:kern w:val="0"/>
          <w:sz w:val="15"/>
          <w:szCs w:val="15"/>
        </w:rPr>
        <w:t>蓟</w:t>
      </w:r>
      <w:proofErr w:type="gramEnd"/>
      <w:r w:rsidRPr="00F42904">
        <w:rPr>
          <w:rFonts w:ascii="宋体" w:hAnsi="宋体" w:cs="宋体"/>
          <w:kern w:val="0"/>
          <w:sz w:val="15"/>
          <w:szCs w:val="15"/>
        </w:rPr>
        <w:t>马危害叶</w:t>
      </w:r>
      <w:r w:rsidRPr="00F42904">
        <w:rPr>
          <w:rFonts w:ascii="宋体" w:hAnsi="宋体" w:cs="宋体" w:hint="eastAsia"/>
          <w:kern w:val="0"/>
          <w:sz w:val="15"/>
          <w:szCs w:val="15"/>
        </w:rPr>
        <w:t>、</w:t>
      </w:r>
      <w:r w:rsidRPr="00F42904">
        <w:rPr>
          <w:rFonts w:ascii="宋体" w:hAnsi="宋体" w:cs="宋体"/>
          <w:kern w:val="0"/>
          <w:sz w:val="15"/>
          <w:szCs w:val="15"/>
        </w:rPr>
        <w:t>芽和花等部位。嫩叶被害后呈现斑点，卷曲以至枯死。生长点被害后发黄</w:t>
      </w:r>
      <w:r w:rsidRPr="00F42904">
        <w:rPr>
          <w:rFonts w:ascii="宋体" w:hAnsi="宋体" w:cs="宋体" w:hint="eastAsia"/>
          <w:kern w:val="0"/>
          <w:sz w:val="15"/>
          <w:szCs w:val="15"/>
        </w:rPr>
        <w:t>凋萎</w:t>
      </w:r>
      <w:r w:rsidRPr="00F42904">
        <w:rPr>
          <w:rFonts w:ascii="宋体" w:hAnsi="宋体" w:cs="宋体"/>
          <w:kern w:val="0"/>
          <w:sz w:val="15"/>
          <w:szCs w:val="15"/>
        </w:rPr>
        <w:t>，导致顶芽不能继续生长开花。在</w:t>
      </w:r>
      <w:r w:rsidRPr="00F42904">
        <w:rPr>
          <w:rFonts w:ascii="宋体" w:hAnsi="宋体" w:cs="宋体" w:hint="eastAsia"/>
          <w:kern w:val="0"/>
          <w:sz w:val="15"/>
          <w:szCs w:val="15"/>
        </w:rPr>
        <w:t>苜蓿</w:t>
      </w:r>
      <w:r w:rsidRPr="00F42904">
        <w:rPr>
          <w:rFonts w:ascii="宋体" w:hAnsi="宋体" w:cs="宋体"/>
          <w:kern w:val="0"/>
          <w:sz w:val="15"/>
          <w:szCs w:val="15"/>
        </w:rPr>
        <w:t>开花期，</w:t>
      </w:r>
      <w:proofErr w:type="gramStart"/>
      <w:r w:rsidRPr="00F42904">
        <w:rPr>
          <w:rFonts w:ascii="宋体" w:hAnsi="宋体" w:cs="宋体"/>
          <w:kern w:val="0"/>
          <w:sz w:val="15"/>
          <w:szCs w:val="15"/>
        </w:rPr>
        <w:t>蓟</w:t>
      </w:r>
      <w:proofErr w:type="gramEnd"/>
      <w:r w:rsidRPr="00F42904">
        <w:rPr>
          <w:rFonts w:ascii="宋体" w:hAnsi="宋体" w:cs="宋体"/>
          <w:kern w:val="0"/>
          <w:sz w:val="15"/>
          <w:szCs w:val="15"/>
        </w:rPr>
        <w:t>马危害最严重。</w:t>
      </w:r>
      <w:proofErr w:type="gramStart"/>
      <w:r w:rsidRPr="00F42904">
        <w:rPr>
          <w:rFonts w:ascii="宋体" w:hAnsi="宋体" w:cs="宋体"/>
          <w:kern w:val="0"/>
          <w:sz w:val="15"/>
          <w:szCs w:val="15"/>
        </w:rPr>
        <w:t>蓟</w:t>
      </w:r>
      <w:proofErr w:type="gramEnd"/>
      <w:r w:rsidRPr="00F42904">
        <w:rPr>
          <w:rFonts w:ascii="宋体" w:hAnsi="宋体" w:cs="宋体"/>
          <w:kern w:val="0"/>
          <w:sz w:val="15"/>
          <w:szCs w:val="15"/>
        </w:rPr>
        <w:t>马在花内取食，</w:t>
      </w:r>
      <w:proofErr w:type="gramStart"/>
      <w:r w:rsidRPr="00F42904">
        <w:rPr>
          <w:rFonts w:ascii="宋体" w:hAnsi="宋体" w:cs="宋体"/>
          <w:kern w:val="0"/>
          <w:sz w:val="15"/>
          <w:szCs w:val="15"/>
        </w:rPr>
        <w:t>捣散花粉</w:t>
      </w:r>
      <w:proofErr w:type="gramEnd"/>
      <w:r w:rsidRPr="00F42904">
        <w:rPr>
          <w:rFonts w:ascii="宋体" w:hAnsi="宋体" w:cs="宋体" w:hint="eastAsia"/>
          <w:kern w:val="0"/>
          <w:sz w:val="15"/>
          <w:szCs w:val="15"/>
        </w:rPr>
        <w:t>，</w:t>
      </w:r>
      <w:r w:rsidRPr="00F42904">
        <w:rPr>
          <w:rFonts w:ascii="宋体" w:hAnsi="宋体" w:cs="宋体"/>
          <w:kern w:val="0"/>
          <w:sz w:val="15"/>
          <w:szCs w:val="15"/>
        </w:rPr>
        <w:t>破坏柱头，吸收花器营养，造成落花落荚。</w:t>
      </w:r>
    </w:p>
    <w:p w14:paraId="2CC13541" w14:textId="1D2A7757" w:rsidR="007658D2" w:rsidRPr="00F42904"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防治方法</w:t>
      </w:r>
      <w:r w:rsidR="005F3EBE" w:rsidRPr="00F42904">
        <w:rPr>
          <w:rFonts w:ascii="宋体" w:hAnsi="宋体" w:cs="宋体"/>
          <w:kern w:val="0"/>
          <w:sz w:val="15"/>
          <w:szCs w:val="15"/>
        </w:rPr>
        <w:t>：</w:t>
      </w:r>
      <w:r w:rsidRPr="00F42904">
        <w:rPr>
          <w:rFonts w:ascii="宋体" w:hAnsi="宋体" w:cs="宋体"/>
          <w:kern w:val="0"/>
          <w:sz w:val="15"/>
          <w:szCs w:val="15"/>
        </w:rPr>
        <w:t>a.清除田边杂草，清除病原；b.在花期进行药剂防治，可用40%乐果乳油1500倍液</w:t>
      </w:r>
      <w:r w:rsidRPr="00F42904">
        <w:rPr>
          <w:rFonts w:ascii="宋体" w:hAnsi="宋体" w:cs="宋体" w:hint="eastAsia"/>
          <w:kern w:val="0"/>
          <w:sz w:val="15"/>
          <w:szCs w:val="15"/>
        </w:rPr>
        <w:t>、</w:t>
      </w:r>
      <w:r w:rsidRPr="00F42904">
        <w:rPr>
          <w:rFonts w:ascii="宋体" w:hAnsi="宋体" w:cs="宋体"/>
          <w:kern w:val="0"/>
          <w:sz w:val="15"/>
          <w:szCs w:val="15"/>
        </w:rPr>
        <w:t>90%敌百虫1000倍液、50%马拉硫磷800-1000倍液喷雾防治。</w:t>
      </w:r>
    </w:p>
    <w:p w14:paraId="0B24D755"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lastRenderedPageBreak/>
        <w:t>3、地老虎类</w:t>
      </w:r>
    </w:p>
    <w:p w14:paraId="1F658DC1" w14:textId="198124F4" w:rsidR="007658D2" w:rsidRPr="00F42904" w:rsidRDefault="007658D2" w:rsidP="00F42904">
      <w:pPr>
        <w:snapToGrid w:val="0"/>
        <w:spacing w:line="360" w:lineRule="auto"/>
        <w:contextualSpacing/>
        <w:jc w:val="left"/>
        <w:rPr>
          <w:rFonts w:ascii="宋体" w:hAnsi="宋体"/>
          <w:sz w:val="15"/>
          <w:szCs w:val="15"/>
        </w:rPr>
      </w:pPr>
      <w:r w:rsidRPr="00F42904">
        <w:rPr>
          <w:rFonts w:ascii="宋体" w:hAnsi="宋体"/>
          <w:sz w:val="15"/>
          <w:szCs w:val="15"/>
        </w:rPr>
        <w:fldChar w:fldCharType="begin"/>
      </w:r>
      <w:r w:rsidRPr="00F42904">
        <w:rPr>
          <w:rFonts w:ascii="宋体" w:hAnsi="宋体"/>
          <w:sz w:val="15"/>
          <w:szCs w:val="15"/>
        </w:rPr>
        <w:instrText xml:space="preserve"> INCLUDEPICTURE "https://i04picsos.sogoucdn.com/9cb28553c7d6bce7" \* MERGEFORMATINET </w:instrText>
      </w:r>
      <w:r w:rsidRPr="00F42904">
        <w:rPr>
          <w:rFonts w:ascii="宋体" w:hAnsi="宋体"/>
          <w:sz w:val="15"/>
          <w:szCs w:val="15"/>
        </w:rPr>
        <w:fldChar w:fldCharType="separate"/>
      </w:r>
      <w:r w:rsidR="00FC23E3" w:rsidRPr="00F42904">
        <w:rPr>
          <w:rFonts w:ascii="宋体" w:hAnsi="宋体"/>
          <w:sz w:val="15"/>
          <w:szCs w:val="15"/>
        </w:rPr>
        <w:fldChar w:fldCharType="begin"/>
      </w:r>
      <w:r w:rsidR="00FC23E3" w:rsidRPr="00F42904">
        <w:rPr>
          <w:rFonts w:ascii="宋体" w:hAnsi="宋体"/>
          <w:sz w:val="15"/>
          <w:szCs w:val="15"/>
        </w:rPr>
        <w:instrText xml:space="preserve"> INCLUDEPICTURE  "https://i04picsos.sogoucdn.com/9cb28553c7d6bce7" \* MERGEFORMATINET </w:instrText>
      </w:r>
      <w:r w:rsidR="00FC23E3" w:rsidRPr="00F42904">
        <w:rPr>
          <w:rFonts w:ascii="宋体" w:hAnsi="宋体"/>
          <w:sz w:val="15"/>
          <w:szCs w:val="15"/>
        </w:rPr>
        <w:fldChar w:fldCharType="separate"/>
      </w:r>
      <w:r w:rsidR="00172D87" w:rsidRPr="00F42904">
        <w:rPr>
          <w:rFonts w:ascii="宋体" w:hAnsi="宋体"/>
          <w:sz w:val="15"/>
          <w:szCs w:val="15"/>
        </w:rPr>
        <w:fldChar w:fldCharType="begin"/>
      </w:r>
      <w:r w:rsidR="00172D87" w:rsidRPr="00F42904">
        <w:rPr>
          <w:rFonts w:ascii="宋体" w:hAnsi="宋体"/>
          <w:sz w:val="15"/>
          <w:szCs w:val="15"/>
        </w:rPr>
        <w:instrText xml:space="preserve"> INCLUDEPICTURE  "https://i04picsos.sogoucdn.com/9cb28553c7d6bce7" \* MERGEFORMATINET </w:instrText>
      </w:r>
      <w:r w:rsidR="00172D87" w:rsidRPr="00F42904">
        <w:rPr>
          <w:rFonts w:ascii="宋体" w:hAnsi="宋体"/>
          <w:sz w:val="15"/>
          <w:szCs w:val="15"/>
        </w:rPr>
        <w:fldChar w:fldCharType="separate"/>
      </w:r>
      <w:r w:rsidR="00CC7CD5" w:rsidRPr="00F42904">
        <w:rPr>
          <w:rFonts w:ascii="宋体" w:hAnsi="宋体"/>
          <w:sz w:val="15"/>
          <w:szCs w:val="15"/>
        </w:rPr>
        <w:fldChar w:fldCharType="begin"/>
      </w:r>
      <w:r w:rsidR="00CC7CD5" w:rsidRPr="00F42904">
        <w:rPr>
          <w:rFonts w:ascii="宋体" w:hAnsi="宋体"/>
          <w:sz w:val="15"/>
          <w:szCs w:val="15"/>
        </w:rPr>
        <w:instrText xml:space="preserve"> INCLUDEPICTURE  "https://i04picsos.sogoucdn.com/9cb28553c7d6bce7" \* MERGEFORMATINET </w:instrText>
      </w:r>
      <w:r w:rsidR="00CC7CD5" w:rsidRPr="00F42904">
        <w:rPr>
          <w:rFonts w:ascii="宋体" w:hAnsi="宋体"/>
          <w:sz w:val="15"/>
          <w:szCs w:val="15"/>
        </w:rPr>
        <w:fldChar w:fldCharType="separate"/>
      </w:r>
      <w:r w:rsidR="00F51301" w:rsidRPr="00F42904">
        <w:rPr>
          <w:rFonts w:ascii="宋体" w:hAnsi="宋体"/>
          <w:sz w:val="15"/>
          <w:szCs w:val="15"/>
        </w:rPr>
        <w:fldChar w:fldCharType="begin"/>
      </w:r>
      <w:r w:rsidR="00F51301" w:rsidRPr="00F42904">
        <w:rPr>
          <w:rFonts w:ascii="宋体" w:hAnsi="宋体"/>
          <w:sz w:val="15"/>
          <w:szCs w:val="15"/>
        </w:rPr>
        <w:instrText xml:space="preserve"> INCLUDEPICTURE  "https://i04picsos.sogoucdn.com/9cb28553c7d6bce7" \* MERGEFORMATINET </w:instrText>
      </w:r>
      <w:r w:rsidR="00F51301" w:rsidRPr="00F42904">
        <w:rPr>
          <w:rFonts w:ascii="宋体" w:hAnsi="宋体"/>
          <w:sz w:val="15"/>
          <w:szCs w:val="15"/>
        </w:rPr>
        <w:fldChar w:fldCharType="separate"/>
      </w:r>
      <w:r w:rsidR="00055EB6" w:rsidRPr="00F42904">
        <w:rPr>
          <w:rFonts w:ascii="宋体" w:hAnsi="宋体"/>
          <w:sz w:val="15"/>
          <w:szCs w:val="15"/>
        </w:rPr>
        <w:fldChar w:fldCharType="begin"/>
      </w:r>
      <w:r w:rsidR="00055EB6" w:rsidRPr="00F42904">
        <w:rPr>
          <w:rFonts w:ascii="宋体" w:hAnsi="宋体"/>
          <w:sz w:val="15"/>
          <w:szCs w:val="15"/>
        </w:rPr>
        <w:instrText xml:space="preserve"> </w:instrText>
      </w:r>
      <w:r w:rsidR="00055EB6" w:rsidRPr="00F42904">
        <w:rPr>
          <w:rFonts w:ascii="宋体" w:hAnsi="宋体"/>
          <w:sz w:val="15"/>
          <w:szCs w:val="15"/>
        </w:rPr>
        <w:instrText>INCLUDEPICTURE  "https://i04picsos.sogoucdn.com/9cb28553c7d6bce7" \* MERGEFORMATIN</w:instrText>
      </w:r>
      <w:r w:rsidR="00055EB6" w:rsidRPr="00F42904">
        <w:rPr>
          <w:rFonts w:ascii="宋体" w:hAnsi="宋体"/>
          <w:sz w:val="15"/>
          <w:szCs w:val="15"/>
        </w:rPr>
        <w:instrText>ET</w:instrText>
      </w:r>
      <w:r w:rsidR="00055EB6" w:rsidRPr="00F42904">
        <w:rPr>
          <w:rFonts w:ascii="宋体" w:hAnsi="宋体"/>
          <w:sz w:val="15"/>
          <w:szCs w:val="15"/>
        </w:rPr>
        <w:instrText xml:space="preserve"> </w:instrText>
      </w:r>
      <w:r w:rsidR="00055EB6" w:rsidRPr="00F42904">
        <w:rPr>
          <w:rFonts w:ascii="宋体" w:hAnsi="宋体"/>
          <w:sz w:val="15"/>
          <w:szCs w:val="15"/>
        </w:rPr>
        <w:fldChar w:fldCharType="separate"/>
      </w:r>
      <w:r w:rsidR="00F42904" w:rsidRPr="00F42904">
        <w:rPr>
          <w:rFonts w:ascii="宋体" w:hAnsi="宋体"/>
          <w:sz w:val="15"/>
          <w:szCs w:val="15"/>
        </w:rPr>
        <w:pict w14:anchorId="131134ED">
          <v:shape id="图片 203" o:spid="_x0000_i1574" type="#_x0000_t75" style="width:100.5pt;height:85pt;mso-position-horizontal-relative:page;mso-position-vertical-relative:page">
            <v:imagedata r:id="rId17" r:href="rId18"/>
          </v:shape>
        </w:pict>
      </w:r>
      <w:r w:rsidR="00055EB6" w:rsidRPr="00F42904">
        <w:rPr>
          <w:rFonts w:ascii="宋体" w:hAnsi="宋体"/>
          <w:sz w:val="15"/>
          <w:szCs w:val="15"/>
        </w:rPr>
        <w:fldChar w:fldCharType="end"/>
      </w:r>
      <w:r w:rsidR="00F51301" w:rsidRPr="00F42904">
        <w:rPr>
          <w:rFonts w:ascii="宋体" w:hAnsi="宋体"/>
          <w:sz w:val="15"/>
          <w:szCs w:val="15"/>
        </w:rPr>
        <w:fldChar w:fldCharType="end"/>
      </w:r>
      <w:r w:rsidR="00CC7CD5" w:rsidRPr="00F42904">
        <w:rPr>
          <w:rFonts w:ascii="宋体" w:hAnsi="宋体"/>
          <w:sz w:val="15"/>
          <w:szCs w:val="15"/>
        </w:rPr>
        <w:fldChar w:fldCharType="end"/>
      </w:r>
      <w:r w:rsidR="00172D87" w:rsidRPr="00F42904">
        <w:rPr>
          <w:rFonts w:ascii="宋体" w:hAnsi="宋体"/>
          <w:sz w:val="15"/>
          <w:szCs w:val="15"/>
        </w:rPr>
        <w:fldChar w:fldCharType="end"/>
      </w:r>
      <w:r w:rsidR="00FC23E3" w:rsidRPr="00F42904">
        <w:rPr>
          <w:rFonts w:ascii="宋体" w:hAnsi="宋体"/>
          <w:sz w:val="15"/>
          <w:szCs w:val="15"/>
        </w:rPr>
        <w:fldChar w:fldCharType="end"/>
      </w:r>
      <w:r w:rsidRPr="00F42904">
        <w:rPr>
          <w:rFonts w:ascii="宋体" w:hAnsi="宋体"/>
          <w:sz w:val="15"/>
          <w:szCs w:val="15"/>
        </w:rPr>
        <w:fldChar w:fldCharType="end"/>
      </w:r>
      <w:r w:rsidRPr="00F42904">
        <w:rPr>
          <w:rFonts w:ascii="宋体" w:hAnsi="宋体"/>
          <w:sz w:val="15"/>
          <w:szCs w:val="15"/>
        </w:rPr>
        <w:t xml:space="preserve">  </w:t>
      </w:r>
      <w:r w:rsidRPr="00F42904">
        <w:rPr>
          <w:rFonts w:ascii="宋体" w:hAnsi="宋体"/>
          <w:sz w:val="15"/>
          <w:szCs w:val="15"/>
        </w:rPr>
        <w:fldChar w:fldCharType="begin"/>
      </w:r>
      <w:r w:rsidRPr="00F42904">
        <w:rPr>
          <w:rFonts w:ascii="宋体" w:hAnsi="宋体"/>
          <w:sz w:val="15"/>
          <w:szCs w:val="15"/>
        </w:rPr>
        <w:instrText xml:space="preserve"> INCLUDEPICTURE "https://i02picsos.sogoucdn.com/d1304d7a1543d463" \* MERGEFORMATINET </w:instrText>
      </w:r>
      <w:r w:rsidRPr="00F42904">
        <w:rPr>
          <w:rFonts w:ascii="宋体" w:hAnsi="宋体"/>
          <w:sz w:val="15"/>
          <w:szCs w:val="15"/>
        </w:rPr>
        <w:fldChar w:fldCharType="separate"/>
      </w:r>
      <w:r w:rsidR="00FC23E3" w:rsidRPr="00F42904">
        <w:rPr>
          <w:rFonts w:ascii="宋体" w:hAnsi="宋体"/>
          <w:sz w:val="15"/>
          <w:szCs w:val="15"/>
        </w:rPr>
        <w:fldChar w:fldCharType="begin"/>
      </w:r>
      <w:r w:rsidR="00FC23E3" w:rsidRPr="00F42904">
        <w:rPr>
          <w:rFonts w:ascii="宋体" w:hAnsi="宋体"/>
          <w:sz w:val="15"/>
          <w:szCs w:val="15"/>
        </w:rPr>
        <w:instrText xml:space="preserve"> INCLUDEPICTURE  "https://i02picsos.sogoucdn.com/d1304d7a1543d463" \* MERGEFORMATINET </w:instrText>
      </w:r>
      <w:r w:rsidR="00FC23E3" w:rsidRPr="00F42904">
        <w:rPr>
          <w:rFonts w:ascii="宋体" w:hAnsi="宋体"/>
          <w:sz w:val="15"/>
          <w:szCs w:val="15"/>
        </w:rPr>
        <w:fldChar w:fldCharType="separate"/>
      </w:r>
      <w:r w:rsidR="00172D87" w:rsidRPr="00F42904">
        <w:rPr>
          <w:rFonts w:ascii="宋体" w:hAnsi="宋体"/>
          <w:sz w:val="15"/>
          <w:szCs w:val="15"/>
        </w:rPr>
        <w:fldChar w:fldCharType="begin"/>
      </w:r>
      <w:r w:rsidR="00172D87" w:rsidRPr="00F42904">
        <w:rPr>
          <w:rFonts w:ascii="宋体" w:hAnsi="宋体"/>
          <w:sz w:val="15"/>
          <w:szCs w:val="15"/>
        </w:rPr>
        <w:instrText xml:space="preserve"> INCLUDEPICTURE  "https://i02picsos.sogoucdn.com/d1304d7a1543d463" \* MERGEFORMATINET </w:instrText>
      </w:r>
      <w:r w:rsidR="00172D87" w:rsidRPr="00F42904">
        <w:rPr>
          <w:rFonts w:ascii="宋体" w:hAnsi="宋体"/>
          <w:sz w:val="15"/>
          <w:szCs w:val="15"/>
        </w:rPr>
        <w:fldChar w:fldCharType="separate"/>
      </w:r>
      <w:r w:rsidR="00CC7CD5" w:rsidRPr="00F42904">
        <w:rPr>
          <w:rFonts w:ascii="宋体" w:hAnsi="宋体"/>
          <w:sz w:val="15"/>
          <w:szCs w:val="15"/>
        </w:rPr>
        <w:fldChar w:fldCharType="begin"/>
      </w:r>
      <w:r w:rsidR="00CC7CD5" w:rsidRPr="00F42904">
        <w:rPr>
          <w:rFonts w:ascii="宋体" w:hAnsi="宋体"/>
          <w:sz w:val="15"/>
          <w:szCs w:val="15"/>
        </w:rPr>
        <w:instrText xml:space="preserve"> INCLUDEPICTURE  "https://i02picsos.sogoucdn.com/d1304d7a1543d463" \* MERGEFORMATINET </w:instrText>
      </w:r>
      <w:r w:rsidR="00CC7CD5" w:rsidRPr="00F42904">
        <w:rPr>
          <w:rFonts w:ascii="宋体" w:hAnsi="宋体"/>
          <w:sz w:val="15"/>
          <w:szCs w:val="15"/>
        </w:rPr>
        <w:fldChar w:fldCharType="separate"/>
      </w:r>
      <w:r w:rsidR="00F51301" w:rsidRPr="00F42904">
        <w:rPr>
          <w:rFonts w:ascii="宋体" w:hAnsi="宋体"/>
          <w:sz w:val="15"/>
          <w:szCs w:val="15"/>
        </w:rPr>
        <w:fldChar w:fldCharType="begin"/>
      </w:r>
      <w:r w:rsidR="00F51301" w:rsidRPr="00F42904">
        <w:rPr>
          <w:rFonts w:ascii="宋体" w:hAnsi="宋体"/>
          <w:sz w:val="15"/>
          <w:szCs w:val="15"/>
        </w:rPr>
        <w:instrText xml:space="preserve"> INCLUDEPICTURE  "https://i02picsos.sogoucdn.com/d1304d7a1543d463" \* MERGEFORMATINET </w:instrText>
      </w:r>
      <w:r w:rsidR="00F51301" w:rsidRPr="00F42904">
        <w:rPr>
          <w:rFonts w:ascii="宋体" w:hAnsi="宋体"/>
          <w:sz w:val="15"/>
          <w:szCs w:val="15"/>
        </w:rPr>
        <w:fldChar w:fldCharType="separate"/>
      </w:r>
      <w:r w:rsidR="00055EB6" w:rsidRPr="00F42904">
        <w:rPr>
          <w:rFonts w:ascii="宋体" w:hAnsi="宋体"/>
          <w:sz w:val="15"/>
          <w:szCs w:val="15"/>
        </w:rPr>
        <w:fldChar w:fldCharType="begin"/>
      </w:r>
      <w:r w:rsidR="00055EB6" w:rsidRPr="00F42904">
        <w:rPr>
          <w:rFonts w:ascii="宋体" w:hAnsi="宋体"/>
          <w:sz w:val="15"/>
          <w:szCs w:val="15"/>
        </w:rPr>
        <w:instrText xml:space="preserve"> </w:instrText>
      </w:r>
      <w:r w:rsidR="00055EB6" w:rsidRPr="00F42904">
        <w:rPr>
          <w:rFonts w:ascii="宋体" w:hAnsi="宋体"/>
          <w:sz w:val="15"/>
          <w:szCs w:val="15"/>
        </w:rPr>
        <w:instrText>INCLUDEPICTURE  "https://i02picsos.sogoucdn.com/d1304d7a1543d463" \* MERGEFORMATINET</w:instrText>
      </w:r>
      <w:r w:rsidR="00055EB6" w:rsidRPr="00F42904">
        <w:rPr>
          <w:rFonts w:ascii="宋体" w:hAnsi="宋体"/>
          <w:sz w:val="15"/>
          <w:szCs w:val="15"/>
        </w:rPr>
        <w:instrText xml:space="preserve"> </w:instrText>
      </w:r>
      <w:r w:rsidR="00055EB6" w:rsidRPr="00F42904">
        <w:rPr>
          <w:rFonts w:ascii="宋体" w:hAnsi="宋体"/>
          <w:sz w:val="15"/>
          <w:szCs w:val="15"/>
        </w:rPr>
        <w:fldChar w:fldCharType="separate"/>
      </w:r>
      <w:r w:rsidR="00F42904" w:rsidRPr="00F42904">
        <w:rPr>
          <w:rFonts w:ascii="宋体" w:hAnsi="宋体"/>
          <w:sz w:val="15"/>
          <w:szCs w:val="15"/>
        </w:rPr>
        <w:pict w14:anchorId="16281ECC">
          <v:shape id="图片 210" o:spid="_x0000_i1575" type="#_x0000_t75" style="width:98pt;height:85pt;mso-position-horizontal-relative:page;mso-position-vertical-relative:page">
            <v:imagedata r:id="rId19" r:href="rId20"/>
          </v:shape>
        </w:pict>
      </w:r>
      <w:r w:rsidR="00055EB6" w:rsidRPr="00F42904">
        <w:rPr>
          <w:rFonts w:ascii="宋体" w:hAnsi="宋体"/>
          <w:sz w:val="15"/>
          <w:szCs w:val="15"/>
        </w:rPr>
        <w:fldChar w:fldCharType="end"/>
      </w:r>
      <w:r w:rsidR="00F51301" w:rsidRPr="00F42904">
        <w:rPr>
          <w:rFonts w:ascii="宋体" w:hAnsi="宋体"/>
          <w:sz w:val="15"/>
          <w:szCs w:val="15"/>
        </w:rPr>
        <w:fldChar w:fldCharType="end"/>
      </w:r>
      <w:r w:rsidR="00CC7CD5" w:rsidRPr="00F42904">
        <w:rPr>
          <w:rFonts w:ascii="宋体" w:hAnsi="宋体"/>
          <w:sz w:val="15"/>
          <w:szCs w:val="15"/>
        </w:rPr>
        <w:fldChar w:fldCharType="end"/>
      </w:r>
      <w:r w:rsidR="00172D87" w:rsidRPr="00F42904">
        <w:rPr>
          <w:rFonts w:ascii="宋体" w:hAnsi="宋体"/>
          <w:sz w:val="15"/>
          <w:szCs w:val="15"/>
        </w:rPr>
        <w:fldChar w:fldCharType="end"/>
      </w:r>
      <w:r w:rsidR="00FC23E3" w:rsidRPr="00F42904">
        <w:rPr>
          <w:rFonts w:ascii="宋体" w:hAnsi="宋体"/>
          <w:sz w:val="15"/>
          <w:szCs w:val="15"/>
        </w:rPr>
        <w:fldChar w:fldCharType="end"/>
      </w:r>
      <w:r w:rsidRPr="00F42904">
        <w:rPr>
          <w:rFonts w:ascii="宋体" w:hAnsi="宋体"/>
          <w:sz w:val="15"/>
          <w:szCs w:val="15"/>
        </w:rPr>
        <w:fldChar w:fldCharType="end"/>
      </w:r>
    </w:p>
    <w:p w14:paraId="15FBEF98"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地老虎是多食性害虫，主要危害苜蓿近地面幼嫩的茎部，使整株死亡，造成缺苗断垄，</w:t>
      </w:r>
      <w:r w:rsidRPr="00F42904">
        <w:rPr>
          <w:rFonts w:ascii="宋体" w:hAnsi="宋体" w:cs="宋体" w:hint="eastAsia"/>
          <w:kern w:val="0"/>
          <w:sz w:val="15"/>
          <w:szCs w:val="15"/>
        </w:rPr>
        <w:t>它</w:t>
      </w:r>
      <w:r w:rsidRPr="00F42904">
        <w:rPr>
          <w:rFonts w:ascii="宋体" w:hAnsi="宋体" w:cs="宋体"/>
          <w:kern w:val="0"/>
          <w:sz w:val="15"/>
          <w:szCs w:val="15"/>
        </w:rPr>
        <w:t>也取食上部的叶片。小地老虎春季</w:t>
      </w:r>
      <w:r w:rsidRPr="00F42904">
        <w:rPr>
          <w:rFonts w:ascii="宋体" w:hAnsi="宋体" w:cs="宋体" w:hint="eastAsia"/>
          <w:kern w:val="0"/>
          <w:sz w:val="15"/>
          <w:szCs w:val="15"/>
        </w:rPr>
        <w:t>危</w:t>
      </w:r>
      <w:r w:rsidRPr="00F42904">
        <w:rPr>
          <w:rFonts w:ascii="宋体" w:hAnsi="宋体" w:cs="宋体"/>
          <w:kern w:val="0"/>
          <w:sz w:val="15"/>
          <w:szCs w:val="15"/>
        </w:rPr>
        <w:t>害最</w:t>
      </w:r>
      <w:r w:rsidRPr="00F42904">
        <w:rPr>
          <w:rFonts w:ascii="宋体" w:hAnsi="宋体" w:cs="宋体" w:hint="eastAsia"/>
          <w:kern w:val="0"/>
          <w:sz w:val="15"/>
          <w:szCs w:val="15"/>
        </w:rPr>
        <w:t>为严</w:t>
      </w:r>
      <w:r w:rsidRPr="00F42904">
        <w:rPr>
          <w:rFonts w:ascii="宋体" w:hAnsi="宋体" w:cs="宋体"/>
          <w:kern w:val="0"/>
          <w:sz w:val="15"/>
          <w:szCs w:val="15"/>
        </w:rPr>
        <w:t>重，黄地老虎春秋两季</w:t>
      </w:r>
      <w:r w:rsidRPr="00F42904">
        <w:rPr>
          <w:rFonts w:ascii="宋体" w:hAnsi="宋体" w:cs="宋体" w:hint="eastAsia"/>
          <w:kern w:val="0"/>
          <w:sz w:val="15"/>
          <w:szCs w:val="15"/>
        </w:rPr>
        <w:t>危</w:t>
      </w:r>
      <w:r w:rsidRPr="00F42904">
        <w:rPr>
          <w:rFonts w:ascii="宋体" w:hAnsi="宋体" w:cs="宋体"/>
          <w:kern w:val="0"/>
          <w:sz w:val="15"/>
          <w:szCs w:val="15"/>
        </w:rPr>
        <w:t>害较重。</w:t>
      </w:r>
    </w:p>
    <w:p w14:paraId="7D2362D2" w14:textId="72476DAB"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防治方法</w:t>
      </w:r>
      <w:r w:rsidR="005F3EBE" w:rsidRPr="00F42904">
        <w:rPr>
          <w:rFonts w:ascii="宋体" w:hAnsi="宋体" w:cs="宋体"/>
          <w:kern w:val="0"/>
          <w:sz w:val="15"/>
          <w:szCs w:val="15"/>
        </w:rPr>
        <w:t>：</w:t>
      </w:r>
    </w:p>
    <w:p w14:paraId="519312DE" w14:textId="7A750DA8"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防治地老虎，应以第1代为重点，采取农业防治和药剂防治相结合的防治措施</w:t>
      </w:r>
      <w:r w:rsidR="005F3EBE" w:rsidRPr="00F42904">
        <w:rPr>
          <w:rFonts w:ascii="宋体" w:hAnsi="宋体" w:cs="宋体"/>
          <w:kern w:val="0"/>
          <w:sz w:val="15"/>
          <w:szCs w:val="15"/>
        </w:rPr>
        <w:t>：</w:t>
      </w:r>
    </w:p>
    <w:p w14:paraId="0AD69914" w14:textId="4EF1EC11" w:rsidR="007658D2" w:rsidRPr="00F42904"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(1)</w:t>
      </w:r>
      <w:r w:rsidRPr="00F42904">
        <w:rPr>
          <w:rFonts w:ascii="宋体" w:hAnsi="宋体" w:cs="宋体" w:hint="eastAsia"/>
          <w:kern w:val="0"/>
          <w:sz w:val="15"/>
          <w:szCs w:val="15"/>
        </w:rPr>
        <w:t>、</w:t>
      </w:r>
      <w:r w:rsidRPr="00F42904">
        <w:rPr>
          <w:rFonts w:ascii="宋体" w:hAnsi="宋体" w:cs="宋体"/>
          <w:kern w:val="0"/>
          <w:sz w:val="15"/>
          <w:szCs w:val="15"/>
        </w:rPr>
        <w:t>除草灭虫</w:t>
      </w:r>
      <w:r w:rsidRPr="00F42904">
        <w:rPr>
          <w:rFonts w:ascii="宋体" w:hAnsi="宋体" w:cs="宋体" w:hint="eastAsia"/>
          <w:kern w:val="0"/>
          <w:sz w:val="15"/>
          <w:szCs w:val="15"/>
        </w:rPr>
        <w:t>，</w:t>
      </w:r>
      <w:r w:rsidRPr="00F42904">
        <w:rPr>
          <w:rFonts w:ascii="宋体" w:hAnsi="宋体" w:cs="宋体"/>
          <w:kern w:val="0"/>
          <w:sz w:val="15"/>
          <w:szCs w:val="15"/>
        </w:rPr>
        <w:t>及时拔除田间杂草消灭</w:t>
      </w:r>
      <w:r w:rsidRPr="00F42904">
        <w:rPr>
          <w:rFonts w:ascii="宋体" w:hAnsi="宋体" w:cs="宋体" w:hint="eastAsia"/>
          <w:kern w:val="0"/>
          <w:sz w:val="15"/>
          <w:szCs w:val="15"/>
        </w:rPr>
        <w:t>虫</w:t>
      </w:r>
      <w:r w:rsidRPr="00F42904">
        <w:rPr>
          <w:rFonts w:ascii="宋体" w:hAnsi="宋体" w:cs="宋体"/>
          <w:kern w:val="0"/>
          <w:sz w:val="15"/>
          <w:szCs w:val="15"/>
        </w:rPr>
        <w:t>卵和幼虫</w:t>
      </w:r>
      <w:r w:rsidRPr="00F42904">
        <w:rPr>
          <w:rFonts w:ascii="宋体" w:hAnsi="宋体" w:cs="宋体" w:hint="eastAsia"/>
          <w:kern w:val="0"/>
          <w:sz w:val="15"/>
          <w:szCs w:val="15"/>
        </w:rPr>
        <w:t>；</w:t>
      </w:r>
      <w:r w:rsidRPr="00F42904">
        <w:rPr>
          <w:rFonts w:ascii="宋体" w:hAnsi="宋体" w:cs="宋体"/>
          <w:kern w:val="0"/>
          <w:sz w:val="15"/>
          <w:szCs w:val="15"/>
        </w:rPr>
        <w:t>(2)</w:t>
      </w:r>
      <w:r w:rsidRPr="00F42904">
        <w:rPr>
          <w:rFonts w:ascii="宋体" w:hAnsi="宋体" w:cs="宋体" w:hint="eastAsia"/>
          <w:kern w:val="0"/>
          <w:sz w:val="15"/>
          <w:szCs w:val="15"/>
        </w:rPr>
        <w:t>、</w:t>
      </w:r>
      <w:r w:rsidRPr="00F42904">
        <w:rPr>
          <w:rFonts w:ascii="宋体" w:hAnsi="宋体" w:cs="宋体"/>
          <w:kern w:val="0"/>
          <w:sz w:val="15"/>
          <w:szCs w:val="15"/>
        </w:rPr>
        <w:t>诱杀成虫</w:t>
      </w:r>
      <w:r w:rsidRPr="00F42904">
        <w:rPr>
          <w:rFonts w:ascii="宋体" w:hAnsi="宋体" w:cs="宋体" w:hint="eastAsia"/>
          <w:kern w:val="0"/>
          <w:sz w:val="15"/>
          <w:szCs w:val="15"/>
        </w:rPr>
        <w:t>，</w:t>
      </w:r>
      <w:r w:rsidRPr="00F42904">
        <w:rPr>
          <w:rFonts w:ascii="宋体" w:hAnsi="宋体" w:cs="宋体"/>
          <w:kern w:val="0"/>
          <w:sz w:val="15"/>
          <w:szCs w:val="15"/>
        </w:rPr>
        <w:t>利用黑光灯，糖、醋、酒诱蛾液，苦</w:t>
      </w:r>
      <w:r w:rsidRPr="00F42904">
        <w:rPr>
          <w:rFonts w:ascii="宋体" w:hAnsi="宋体" w:cs="宋体" w:hint="eastAsia"/>
          <w:kern w:val="0"/>
          <w:sz w:val="15"/>
          <w:szCs w:val="15"/>
        </w:rPr>
        <w:t>楝子发酵液或用杨树枝把、泡桐叶诱杀成虫。</w:t>
      </w:r>
      <w:proofErr w:type="gramStart"/>
      <w:r w:rsidRPr="00F42904">
        <w:rPr>
          <w:rFonts w:ascii="宋体" w:hAnsi="宋体" w:cs="宋体" w:hint="eastAsia"/>
          <w:kern w:val="0"/>
          <w:sz w:val="15"/>
          <w:szCs w:val="15"/>
        </w:rPr>
        <w:t>糖醋酒</w:t>
      </w:r>
      <w:proofErr w:type="gramEnd"/>
      <w:r w:rsidRPr="00F42904">
        <w:rPr>
          <w:rFonts w:ascii="宋体" w:hAnsi="宋体" w:cs="宋体" w:hint="eastAsia"/>
          <w:kern w:val="0"/>
          <w:sz w:val="15"/>
          <w:szCs w:val="15"/>
        </w:rPr>
        <w:t>诱蛾液的配制为糖</w:t>
      </w:r>
      <w:r w:rsidR="005F3EBE" w:rsidRPr="00F42904">
        <w:rPr>
          <w:rFonts w:ascii="宋体" w:hAnsi="宋体" w:cs="宋体" w:hint="eastAsia"/>
          <w:kern w:val="0"/>
          <w:sz w:val="15"/>
          <w:szCs w:val="15"/>
        </w:rPr>
        <w:t>：</w:t>
      </w:r>
      <w:r w:rsidRPr="00F42904">
        <w:rPr>
          <w:rFonts w:ascii="宋体" w:hAnsi="宋体" w:cs="宋体" w:hint="eastAsia"/>
          <w:kern w:val="0"/>
          <w:sz w:val="15"/>
          <w:szCs w:val="15"/>
        </w:rPr>
        <w:t>酒</w:t>
      </w:r>
      <w:r w:rsidR="005F3EBE" w:rsidRPr="00F42904">
        <w:rPr>
          <w:rFonts w:ascii="宋体" w:hAnsi="宋体" w:cs="宋体" w:hint="eastAsia"/>
          <w:kern w:val="0"/>
          <w:sz w:val="15"/>
          <w:szCs w:val="15"/>
        </w:rPr>
        <w:t>：</w:t>
      </w:r>
      <w:r w:rsidRPr="00F42904">
        <w:rPr>
          <w:rFonts w:ascii="宋体" w:hAnsi="宋体" w:cs="宋体" w:hint="eastAsia"/>
          <w:kern w:val="0"/>
          <w:sz w:val="15"/>
          <w:szCs w:val="15"/>
        </w:rPr>
        <w:t>醋</w:t>
      </w:r>
      <w:r w:rsidR="005F3EBE" w:rsidRPr="00F42904">
        <w:rPr>
          <w:rFonts w:ascii="宋体" w:hAnsi="宋体" w:cs="宋体" w:hint="eastAsia"/>
          <w:kern w:val="0"/>
          <w:sz w:val="15"/>
          <w:szCs w:val="15"/>
        </w:rPr>
        <w:t>：</w:t>
      </w:r>
      <w:r w:rsidRPr="00F42904">
        <w:rPr>
          <w:rFonts w:ascii="宋体" w:hAnsi="宋体" w:cs="宋体" w:hint="eastAsia"/>
          <w:kern w:val="0"/>
          <w:sz w:val="15"/>
          <w:szCs w:val="15"/>
        </w:rPr>
        <w:t>水=3：1：4：2，</w:t>
      </w:r>
      <w:proofErr w:type="gramStart"/>
      <w:r w:rsidRPr="00F42904">
        <w:rPr>
          <w:rFonts w:ascii="宋体" w:hAnsi="宋体" w:cs="宋体" w:hint="eastAsia"/>
          <w:kern w:val="0"/>
          <w:sz w:val="15"/>
          <w:szCs w:val="15"/>
        </w:rPr>
        <w:t>调勾后加入</w:t>
      </w:r>
      <w:proofErr w:type="gramEnd"/>
      <w:r w:rsidRPr="00F42904">
        <w:rPr>
          <w:rFonts w:ascii="宋体" w:hAnsi="宋体" w:cs="宋体" w:hint="eastAsia"/>
          <w:kern w:val="0"/>
          <w:sz w:val="15"/>
          <w:szCs w:val="15"/>
        </w:rPr>
        <w:t>1份2.5%</w:t>
      </w:r>
      <w:proofErr w:type="gramStart"/>
      <w:r w:rsidRPr="00F42904">
        <w:rPr>
          <w:rFonts w:ascii="宋体" w:hAnsi="宋体" w:cs="宋体" w:hint="eastAsia"/>
          <w:kern w:val="0"/>
          <w:sz w:val="15"/>
          <w:szCs w:val="15"/>
        </w:rPr>
        <w:t>教百虫</w:t>
      </w:r>
      <w:proofErr w:type="gramEnd"/>
      <w:r w:rsidRPr="00F42904">
        <w:rPr>
          <w:rFonts w:ascii="宋体" w:hAnsi="宋体" w:cs="宋体" w:hint="eastAsia"/>
          <w:kern w:val="0"/>
          <w:sz w:val="15"/>
          <w:szCs w:val="15"/>
        </w:rPr>
        <w:t>粉剂。(3)捕捉幼虫，对高龄幼虫，每天晨扒开新被害植株的周围表土，捕捉幼虫杀死。</w:t>
      </w:r>
    </w:p>
    <w:p w14:paraId="65BB4E68" w14:textId="7FA761FC"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4、药剂防治</w:t>
      </w:r>
      <w:r w:rsidR="005F3EBE" w:rsidRPr="00F42904">
        <w:rPr>
          <w:rFonts w:ascii="宋体" w:hAnsi="宋体" w:cs="宋体" w:hint="eastAsia"/>
          <w:kern w:val="0"/>
          <w:sz w:val="15"/>
          <w:szCs w:val="15"/>
        </w:rPr>
        <w:t>：</w:t>
      </w:r>
      <w:r w:rsidRPr="00F42904">
        <w:rPr>
          <w:rFonts w:ascii="宋体" w:hAnsi="宋体" w:cs="宋体" w:hint="eastAsia"/>
          <w:kern w:val="0"/>
          <w:sz w:val="15"/>
          <w:szCs w:val="15"/>
        </w:rPr>
        <w:t>A、药剂拌种</w:t>
      </w:r>
      <w:r w:rsidR="005F3EBE" w:rsidRPr="00F42904">
        <w:rPr>
          <w:rFonts w:ascii="宋体" w:hAnsi="宋体" w:cs="宋体" w:hint="eastAsia"/>
          <w:kern w:val="0"/>
          <w:sz w:val="15"/>
          <w:szCs w:val="15"/>
        </w:rPr>
        <w:t>：</w:t>
      </w:r>
      <w:r w:rsidRPr="00F42904">
        <w:rPr>
          <w:rFonts w:ascii="宋体" w:hAnsi="宋体" w:cs="宋体" w:hint="eastAsia"/>
          <w:kern w:val="0"/>
          <w:sz w:val="15"/>
          <w:szCs w:val="15"/>
        </w:rPr>
        <w:t>75%辛硫磷乳油按种子干重的0.5- 1%浸种；B、施用毒土</w:t>
      </w:r>
      <w:r w:rsidR="005F3EBE" w:rsidRPr="00F42904">
        <w:rPr>
          <w:rFonts w:ascii="宋体" w:hAnsi="宋体" w:cs="宋体" w:hint="eastAsia"/>
          <w:kern w:val="0"/>
          <w:sz w:val="15"/>
          <w:szCs w:val="15"/>
        </w:rPr>
        <w:t>：</w:t>
      </w:r>
      <w:r w:rsidRPr="00F42904">
        <w:rPr>
          <w:rFonts w:ascii="宋体" w:hAnsi="宋体" w:cs="宋体" w:hint="eastAsia"/>
          <w:kern w:val="0"/>
          <w:sz w:val="15"/>
          <w:szCs w:val="15"/>
        </w:rPr>
        <w:t>2.5%敌百虫粉，每</w:t>
      </w:r>
      <w:proofErr w:type="gramStart"/>
      <w:r w:rsidRPr="00F42904">
        <w:rPr>
          <w:rFonts w:ascii="宋体" w:hAnsi="宋体" w:cs="宋体" w:hint="eastAsia"/>
          <w:kern w:val="0"/>
          <w:sz w:val="15"/>
          <w:szCs w:val="15"/>
        </w:rPr>
        <w:t>公顷用</w:t>
      </w:r>
      <w:proofErr w:type="gramEnd"/>
      <w:r w:rsidRPr="00F42904">
        <w:rPr>
          <w:rFonts w:ascii="宋体" w:hAnsi="宋体" w:cs="宋体" w:hint="eastAsia"/>
          <w:kern w:val="0"/>
          <w:sz w:val="15"/>
          <w:szCs w:val="15"/>
        </w:rPr>
        <w:t>混合粉22.5kg，加油土22.5kg混匀，撒施；C、喷雾：90%敌百虫800-1000倍液喷雾；D、毒饵</w:t>
      </w:r>
      <w:r w:rsidR="005F3EBE" w:rsidRPr="00F42904">
        <w:rPr>
          <w:rFonts w:ascii="宋体" w:hAnsi="宋体" w:cs="宋体" w:hint="eastAsia"/>
          <w:kern w:val="0"/>
          <w:sz w:val="15"/>
          <w:szCs w:val="15"/>
        </w:rPr>
        <w:t>：</w:t>
      </w:r>
      <w:r w:rsidRPr="00F42904">
        <w:rPr>
          <w:rFonts w:ascii="宋体" w:hAnsi="宋体" w:cs="宋体" w:hint="eastAsia"/>
          <w:kern w:val="0"/>
          <w:sz w:val="15"/>
          <w:szCs w:val="15"/>
        </w:rPr>
        <w:t>90%敌百虫0.5kg加水2.5-5kg，</w:t>
      </w:r>
      <w:proofErr w:type="gramStart"/>
      <w:r w:rsidRPr="00F42904">
        <w:rPr>
          <w:rFonts w:ascii="宋体" w:hAnsi="宋体" w:cs="宋体" w:hint="eastAsia"/>
          <w:kern w:val="0"/>
          <w:sz w:val="15"/>
          <w:szCs w:val="15"/>
        </w:rPr>
        <w:t>拌铡碎的</w:t>
      </w:r>
      <w:proofErr w:type="gramEnd"/>
      <w:r w:rsidRPr="00F42904">
        <w:rPr>
          <w:rFonts w:ascii="宋体" w:hAnsi="宋体" w:cs="宋体" w:hint="eastAsia"/>
          <w:kern w:val="0"/>
          <w:sz w:val="15"/>
          <w:szCs w:val="15"/>
        </w:rPr>
        <w:t>鲜草或鲜菜叶50kg，配成毒饵，傍晚撒在田边四周诱杀。</w:t>
      </w:r>
    </w:p>
    <w:p w14:paraId="5DBBEA2F"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4、盲</w:t>
      </w:r>
      <w:proofErr w:type="gramStart"/>
      <w:r w:rsidRPr="00F42904">
        <w:rPr>
          <w:rFonts w:ascii="宋体" w:hAnsi="宋体" w:cs="宋体" w:hint="eastAsia"/>
          <w:kern w:val="0"/>
          <w:sz w:val="15"/>
          <w:szCs w:val="15"/>
        </w:rPr>
        <w:t>蝽</w:t>
      </w:r>
      <w:proofErr w:type="gramEnd"/>
      <w:r w:rsidRPr="00F42904">
        <w:rPr>
          <w:rFonts w:ascii="宋体" w:hAnsi="宋体" w:cs="宋体" w:hint="eastAsia"/>
          <w:kern w:val="0"/>
          <w:sz w:val="15"/>
          <w:szCs w:val="15"/>
        </w:rPr>
        <w:t>类</w:t>
      </w:r>
    </w:p>
    <w:p w14:paraId="0D13F753" w14:textId="52D51701" w:rsidR="007658D2" w:rsidRPr="00F42904" w:rsidRDefault="00F42904" w:rsidP="00F42904">
      <w:pPr>
        <w:snapToGrid w:val="0"/>
        <w:spacing w:line="360" w:lineRule="auto"/>
        <w:contextualSpacing/>
        <w:jc w:val="left"/>
        <w:rPr>
          <w:rFonts w:ascii="宋体" w:hAnsi="宋体" w:cs="宋体"/>
          <w:kern w:val="0"/>
          <w:sz w:val="15"/>
          <w:szCs w:val="15"/>
        </w:rPr>
      </w:pPr>
      <w:r w:rsidRPr="00F42904">
        <w:rPr>
          <w:rFonts w:ascii="宋体" w:hAnsi="宋体" w:cs="宋体"/>
          <w:kern w:val="0"/>
          <w:sz w:val="15"/>
          <w:szCs w:val="15"/>
        </w:rPr>
        <w:pict w14:anchorId="1C324284">
          <v:shape id="_x0000_i1576" type="#_x0000_t75" style="width:145.5pt;height:85pt;mso-position-horizontal-relative:page;mso-position-vertical-relative:page">
            <v:imagedata r:id="rId21" o:title=""/>
          </v:shape>
        </w:pict>
      </w:r>
      <w:r w:rsidR="007658D2" w:rsidRPr="00F42904">
        <w:rPr>
          <w:rFonts w:ascii="宋体" w:hAnsi="宋体" w:cs="宋体"/>
          <w:kern w:val="0"/>
          <w:sz w:val="15"/>
          <w:szCs w:val="15"/>
        </w:rPr>
        <w:t xml:space="preserve">  </w:t>
      </w:r>
      <w:r w:rsidRPr="00F42904">
        <w:rPr>
          <w:rFonts w:ascii="宋体" w:hAnsi="宋体" w:cs="宋体"/>
          <w:kern w:val="0"/>
          <w:sz w:val="15"/>
          <w:szCs w:val="15"/>
        </w:rPr>
        <w:pict w14:anchorId="4F2E8397">
          <v:shape id="_x0000_i1577" type="#_x0000_t75" alt="盲蝽2" style="width:136.5pt;height:85pt;mso-position-horizontal-relative:page;mso-position-vertical-relative:page">
            <v:imagedata r:id="rId22" o:title="盲蝽2"/>
          </v:shape>
        </w:pict>
      </w:r>
    </w:p>
    <w:p w14:paraId="5203F45B"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盲</w:t>
      </w:r>
      <w:proofErr w:type="gramStart"/>
      <w:r w:rsidRPr="00F42904">
        <w:rPr>
          <w:rFonts w:ascii="宋体" w:hAnsi="宋体" w:cs="宋体" w:hint="eastAsia"/>
          <w:kern w:val="0"/>
          <w:sz w:val="15"/>
          <w:szCs w:val="15"/>
        </w:rPr>
        <w:t>蝽</w:t>
      </w:r>
      <w:proofErr w:type="gramEnd"/>
      <w:r w:rsidRPr="00F42904">
        <w:rPr>
          <w:rFonts w:ascii="宋体" w:hAnsi="宋体" w:cs="宋体" w:hint="eastAsia"/>
          <w:kern w:val="0"/>
          <w:sz w:val="15"/>
          <w:szCs w:val="15"/>
        </w:rPr>
        <w:t>成虫和若虫以刺吸式口器吸食嫩茎叶、花蕾、子房。被害叶子先出现黄色小斑点，小斑点逐新扩大并造成黄褐色大斑，使叶片皱褶，轻者阻碍苜蓿的生长发育，重者使植株干枯死亡。</w:t>
      </w:r>
    </w:p>
    <w:p w14:paraId="7CC232A7" w14:textId="301EE84F"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411E2A94"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可使用40%乐果乳油1000</w:t>
      </w:r>
      <w:r w:rsidRPr="00F42904">
        <w:rPr>
          <w:rFonts w:ascii="宋体" w:hAnsi="宋体" w:cs="宋体"/>
          <w:kern w:val="0"/>
          <w:sz w:val="15"/>
          <w:szCs w:val="15"/>
        </w:rPr>
        <w:t>-</w:t>
      </w:r>
      <w:r w:rsidRPr="00F42904">
        <w:rPr>
          <w:rFonts w:ascii="宋体" w:hAnsi="宋体" w:cs="宋体" w:hint="eastAsia"/>
          <w:kern w:val="0"/>
          <w:sz w:val="15"/>
          <w:szCs w:val="15"/>
        </w:rPr>
        <w:t>1500倍液或50%马拉硫磷乳油1000</w:t>
      </w:r>
      <w:r w:rsidRPr="00F42904">
        <w:rPr>
          <w:rFonts w:ascii="宋体" w:hAnsi="宋体" w:cs="宋体"/>
          <w:kern w:val="0"/>
          <w:sz w:val="15"/>
          <w:szCs w:val="15"/>
        </w:rPr>
        <w:t>-</w:t>
      </w:r>
      <w:r w:rsidRPr="00F42904">
        <w:rPr>
          <w:rFonts w:ascii="宋体" w:hAnsi="宋体" w:cs="宋体" w:hint="eastAsia"/>
          <w:kern w:val="0"/>
          <w:sz w:val="15"/>
          <w:szCs w:val="15"/>
        </w:rPr>
        <w:t xml:space="preserve"> 1500倍液药剂防治若虫。</w:t>
      </w:r>
    </w:p>
    <w:p w14:paraId="3D54379F"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5、蛴螬类</w:t>
      </w:r>
    </w:p>
    <w:p w14:paraId="62E6B004" w14:textId="541581B7" w:rsidR="007658D2" w:rsidRPr="00F42904" w:rsidRDefault="007658D2" w:rsidP="00F42904">
      <w:pPr>
        <w:snapToGrid w:val="0"/>
        <w:spacing w:line="360" w:lineRule="auto"/>
        <w:contextualSpacing/>
        <w:jc w:val="left"/>
        <w:rPr>
          <w:rFonts w:ascii="宋体" w:hAnsi="宋体"/>
          <w:sz w:val="15"/>
          <w:szCs w:val="15"/>
        </w:rPr>
      </w:pPr>
      <w:r w:rsidRPr="00F42904">
        <w:rPr>
          <w:rFonts w:ascii="宋体" w:hAnsi="宋体"/>
          <w:sz w:val="15"/>
          <w:szCs w:val="15"/>
        </w:rPr>
        <w:fldChar w:fldCharType="begin"/>
      </w:r>
      <w:r w:rsidRPr="00F42904">
        <w:rPr>
          <w:rFonts w:ascii="宋体" w:hAnsi="宋体"/>
          <w:sz w:val="15"/>
          <w:szCs w:val="15"/>
        </w:rPr>
        <w:instrText xml:space="preserve"> INCLUDEPICTURE "http://ps.mynet.cn/bjcn3scmz_19340_636069599726310551.jpg" \* MERGEFORMATINET </w:instrText>
      </w:r>
      <w:r w:rsidRPr="00F42904">
        <w:rPr>
          <w:rFonts w:ascii="宋体" w:hAnsi="宋体"/>
          <w:sz w:val="15"/>
          <w:szCs w:val="15"/>
        </w:rPr>
        <w:fldChar w:fldCharType="separate"/>
      </w:r>
      <w:r w:rsidR="00FC23E3" w:rsidRPr="00F42904">
        <w:rPr>
          <w:rFonts w:ascii="宋体" w:hAnsi="宋体"/>
          <w:sz w:val="15"/>
          <w:szCs w:val="15"/>
        </w:rPr>
        <w:fldChar w:fldCharType="begin"/>
      </w:r>
      <w:r w:rsidR="00FC23E3" w:rsidRPr="00F42904">
        <w:rPr>
          <w:rFonts w:ascii="宋体" w:hAnsi="宋体"/>
          <w:sz w:val="15"/>
          <w:szCs w:val="15"/>
        </w:rPr>
        <w:instrText xml:space="preserve"> INCLUDEPICTURE  "http://ps.mynet.cn/bjcn3scmz_19340_636069599726310551.jpg" \* MERGEFORMATINET </w:instrText>
      </w:r>
      <w:r w:rsidR="00FC23E3" w:rsidRPr="00F42904">
        <w:rPr>
          <w:rFonts w:ascii="宋体" w:hAnsi="宋体"/>
          <w:sz w:val="15"/>
          <w:szCs w:val="15"/>
        </w:rPr>
        <w:fldChar w:fldCharType="separate"/>
      </w:r>
      <w:r w:rsidR="00172D87" w:rsidRPr="00F42904">
        <w:rPr>
          <w:rFonts w:ascii="宋体" w:hAnsi="宋体"/>
          <w:sz w:val="15"/>
          <w:szCs w:val="15"/>
        </w:rPr>
        <w:fldChar w:fldCharType="begin"/>
      </w:r>
      <w:r w:rsidR="00172D87" w:rsidRPr="00F42904">
        <w:rPr>
          <w:rFonts w:ascii="宋体" w:hAnsi="宋体"/>
          <w:sz w:val="15"/>
          <w:szCs w:val="15"/>
        </w:rPr>
        <w:instrText xml:space="preserve"> INCLUDEPICTURE  "http://ps.mynet.cn/bjcn3scmz_19340_636069599726310551.jpg" \* MERGEFORMATINET </w:instrText>
      </w:r>
      <w:r w:rsidR="00172D87" w:rsidRPr="00F42904">
        <w:rPr>
          <w:rFonts w:ascii="宋体" w:hAnsi="宋体"/>
          <w:sz w:val="15"/>
          <w:szCs w:val="15"/>
        </w:rPr>
        <w:fldChar w:fldCharType="separate"/>
      </w:r>
      <w:r w:rsidR="00CC7CD5" w:rsidRPr="00F42904">
        <w:rPr>
          <w:rFonts w:ascii="宋体" w:hAnsi="宋体"/>
          <w:sz w:val="15"/>
          <w:szCs w:val="15"/>
        </w:rPr>
        <w:fldChar w:fldCharType="begin"/>
      </w:r>
      <w:r w:rsidR="00CC7CD5" w:rsidRPr="00F42904">
        <w:rPr>
          <w:rFonts w:ascii="宋体" w:hAnsi="宋体"/>
          <w:sz w:val="15"/>
          <w:szCs w:val="15"/>
        </w:rPr>
        <w:instrText xml:space="preserve"> INCLUDEPICTURE  "http://ps.mynet.cn/bjcn3scmz_19340_636069599726310551.jpg" \* MERGEFORMATINET </w:instrText>
      </w:r>
      <w:r w:rsidR="00CC7CD5" w:rsidRPr="00F42904">
        <w:rPr>
          <w:rFonts w:ascii="宋体" w:hAnsi="宋体"/>
          <w:sz w:val="15"/>
          <w:szCs w:val="15"/>
        </w:rPr>
        <w:fldChar w:fldCharType="separate"/>
      </w:r>
      <w:r w:rsidR="00F51301" w:rsidRPr="00F42904">
        <w:rPr>
          <w:rFonts w:ascii="宋体" w:hAnsi="宋体"/>
          <w:sz w:val="15"/>
          <w:szCs w:val="15"/>
        </w:rPr>
        <w:fldChar w:fldCharType="begin"/>
      </w:r>
      <w:r w:rsidR="00F51301" w:rsidRPr="00F42904">
        <w:rPr>
          <w:rFonts w:ascii="宋体" w:hAnsi="宋体"/>
          <w:sz w:val="15"/>
          <w:szCs w:val="15"/>
        </w:rPr>
        <w:instrText xml:space="preserve"> INCLUDEPICTURE  "http://ps.mynet.cn/bjcn3scmz_19340_636069599726310551.jpg" \* MERGEFORMATINET </w:instrText>
      </w:r>
      <w:r w:rsidR="00F51301" w:rsidRPr="00F42904">
        <w:rPr>
          <w:rFonts w:ascii="宋体" w:hAnsi="宋体"/>
          <w:sz w:val="15"/>
          <w:szCs w:val="15"/>
        </w:rPr>
        <w:fldChar w:fldCharType="separate"/>
      </w:r>
      <w:r w:rsidR="00055EB6" w:rsidRPr="00F42904">
        <w:rPr>
          <w:rFonts w:ascii="宋体" w:hAnsi="宋体"/>
          <w:sz w:val="15"/>
          <w:szCs w:val="15"/>
        </w:rPr>
        <w:fldChar w:fldCharType="begin"/>
      </w:r>
      <w:r w:rsidR="00055EB6" w:rsidRPr="00F42904">
        <w:rPr>
          <w:rFonts w:ascii="宋体" w:hAnsi="宋体"/>
          <w:sz w:val="15"/>
          <w:szCs w:val="15"/>
        </w:rPr>
        <w:instrText xml:space="preserve"> </w:instrText>
      </w:r>
      <w:r w:rsidR="00055EB6" w:rsidRPr="00F42904">
        <w:rPr>
          <w:rFonts w:ascii="宋体" w:hAnsi="宋体"/>
          <w:sz w:val="15"/>
          <w:szCs w:val="15"/>
        </w:rPr>
        <w:instrText>INCLUDEPICTURE  "http://ps.mynet.cn/bjcn3scmz_19340_636069599726310551.jpg" \* MERGEFORMATINET</w:instrText>
      </w:r>
      <w:r w:rsidR="00055EB6" w:rsidRPr="00F42904">
        <w:rPr>
          <w:rFonts w:ascii="宋体" w:hAnsi="宋体"/>
          <w:sz w:val="15"/>
          <w:szCs w:val="15"/>
        </w:rPr>
        <w:instrText xml:space="preserve"> </w:instrText>
      </w:r>
      <w:r w:rsidR="00055EB6" w:rsidRPr="00F42904">
        <w:rPr>
          <w:rFonts w:ascii="宋体" w:hAnsi="宋体"/>
          <w:sz w:val="15"/>
          <w:szCs w:val="15"/>
        </w:rPr>
        <w:fldChar w:fldCharType="separate"/>
      </w:r>
      <w:r w:rsidR="00F42904" w:rsidRPr="00F42904">
        <w:rPr>
          <w:rFonts w:ascii="宋体" w:hAnsi="宋体"/>
          <w:sz w:val="15"/>
          <w:szCs w:val="15"/>
        </w:rPr>
        <w:pict w14:anchorId="467B1631">
          <v:shape id="图片 198" o:spid="_x0000_i1578" type="#_x0000_t75" style="width:126.5pt;height:85pt;mso-position-horizontal-relative:page;mso-position-vertical-relative:page">
            <v:imagedata r:id="rId23" r:href="rId24"/>
          </v:shape>
        </w:pict>
      </w:r>
      <w:r w:rsidR="00055EB6" w:rsidRPr="00F42904">
        <w:rPr>
          <w:rFonts w:ascii="宋体" w:hAnsi="宋体"/>
          <w:sz w:val="15"/>
          <w:szCs w:val="15"/>
        </w:rPr>
        <w:fldChar w:fldCharType="end"/>
      </w:r>
      <w:r w:rsidR="00F51301" w:rsidRPr="00F42904">
        <w:rPr>
          <w:rFonts w:ascii="宋体" w:hAnsi="宋体"/>
          <w:sz w:val="15"/>
          <w:szCs w:val="15"/>
        </w:rPr>
        <w:fldChar w:fldCharType="end"/>
      </w:r>
      <w:r w:rsidR="00CC7CD5" w:rsidRPr="00F42904">
        <w:rPr>
          <w:rFonts w:ascii="宋体" w:hAnsi="宋体"/>
          <w:sz w:val="15"/>
          <w:szCs w:val="15"/>
        </w:rPr>
        <w:fldChar w:fldCharType="end"/>
      </w:r>
      <w:r w:rsidR="00172D87" w:rsidRPr="00F42904">
        <w:rPr>
          <w:rFonts w:ascii="宋体" w:hAnsi="宋体"/>
          <w:sz w:val="15"/>
          <w:szCs w:val="15"/>
        </w:rPr>
        <w:fldChar w:fldCharType="end"/>
      </w:r>
      <w:r w:rsidR="00FC23E3" w:rsidRPr="00F42904">
        <w:rPr>
          <w:rFonts w:ascii="宋体" w:hAnsi="宋体"/>
          <w:sz w:val="15"/>
          <w:szCs w:val="15"/>
        </w:rPr>
        <w:fldChar w:fldCharType="end"/>
      </w:r>
      <w:r w:rsidRPr="00F42904">
        <w:rPr>
          <w:rFonts w:ascii="宋体" w:hAnsi="宋体"/>
          <w:sz w:val="15"/>
          <w:szCs w:val="15"/>
        </w:rPr>
        <w:fldChar w:fldCharType="end"/>
      </w:r>
      <w:r w:rsidRPr="00F42904">
        <w:rPr>
          <w:rFonts w:ascii="宋体" w:hAnsi="宋体"/>
          <w:sz w:val="15"/>
          <w:szCs w:val="15"/>
        </w:rPr>
        <w:t xml:space="preserve">  </w:t>
      </w:r>
      <w:r w:rsidRPr="00F42904">
        <w:rPr>
          <w:rFonts w:ascii="宋体" w:hAnsi="宋体"/>
          <w:sz w:val="15"/>
          <w:szCs w:val="15"/>
        </w:rPr>
        <w:fldChar w:fldCharType="begin"/>
      </w:r>
      <w:r w:rsidRPr="00F42904">
        <w:rPr>
          <w:rFonts w:ascii="宋体" w:hAnsi="宋体"/>
          <w:sz w:val="15"/>
          <w:szCs w:val="15"/>
        </w:rPr>
        <w:instrText xml:space="preserve"> INCLUDEPICTURE "https://i02picsos.sogoucdn.com/a70c23f864da6408" \* MERGEFORMATINET </w:instrText>
      </w:r>
      <w:r w:rsidRPr="00F42904">
        <w:rPr>
          <w:rFonts w:ascii="宋体" w:hAnsi="宋体"/>
          <w:sz w:val="15"/>
          <w:szCs w:val="15"/>
        </w:rPr>
        <w:fldChar w:fldCharType="separate"/>
      </w:r>
      <w:r w:rsidR="00FC23E3" w:rsidRPr="00F42904">
        <w:rPr>
          <w:rFonts w:ascii="宋体" w:hAnsi="宋体"/>
          <w:sz w:val="15"/>
          <w:szCs w:val="15"/>
        </w:rPr>
        <w:fldChar w:fldCharType="begin"/>
      </w:r>
      <w:r w:rsidR="00FC23E3" w:rsidRPr="00F42904">
        <w:rPr>
          <w:rFonts w:ascii="宋体" w:hAnsi="宋体"/>
          <w:sz w:val="15"/>
          <w:szCs w:val="15"/>
        </w:rPr>
        <w:instrText xml:space="preserve"> INCLUDEPICTURE  "https://i02picsos.sogoucdn.com/a70c23f864da6408" \* MERGEFORMATINET </w:instrText>
      </w:r>
      <w:r w:rsidR="00FC23E3" w:rsidRPr="00F42904">
        <w:rPr>
          <w:rFonts w:ascii="宋体" w:hAnsi="宋体"/>
          <w:sz w:val="15"/>
          <w:szCs w:val="15"/>
        </w:rPr>
        <w:fldChar w:fldCharType="separate"/>
      </w:r>
      <w:r w:rsidR="00172D87" w:rsidRPr="00F42904">
        <w:rPr>
          <w:rFonts w:ascii="宋体" w:hAnsi="宋体"/>
          <w:sz w:val="15"/>
          <w:szCs w:val="15"/>
        </w:rPr>
        <w:fldChar w:fldCharType="begin"/>
      </w:r>
      <w:r w:rsidR="00172D87" w:rsidRPr="00F42904">
        <w:rPr>
          <w:rFonts w:ascii="宋体" w:hAnsi="宋体"/>
          <w:sz w:val="15"/>
          <w:szCs w:val="15"/>
        </w:rPr>
        <w:instrText xml:space="preserve"> INCLUDEPICTURE  "https://i02picsos.sogoucdn.com/a70c23f864da6408" \* MERGEFORMATINET </w:instrText>
      </w:r>
      <w:r w:rsidR="00172D87" w:rsidRPr="00F42904">
        <w:rPr>
          <w:rFonts w:ascii="宋体" w:hAnsi="宋体"/>
          <w:sz w:val="15"/>
          <w:szCs w:val="15"/>
        </w:rPr>
        <w:fldChar w:fldCharType="separate"/>
      </w:r>
      <w:r w:rsidR="00CC7CD5" w:rsidRPr="00F42904">
        <w:rPr>
          <w:rFonts w:ascii="宋体" w:hAnsi="宋体"/>
          <w:sz w:val="15"/>
          <w:szCs w:val="15"/>
        </w:rPr>
        <w:fldChar w:fldCharType="begin"/>
      </w:r>
      <w:r w:rsidR="00CC7CD5" w:rsidRPr="00F42904">
        <w:rPr>
          <w:rFonts w:ascii="宋体" w:hAnsi="宋体"/>
          <w:sz w:val="15"/>
          <w:szCs w:val="15"/>
        </w:rPr>
        <w:instrText xml:space="preserve"> INCLUDEPICTURE  "https://i02picsos.sogoucdn.com/a70c23f864da6408" \* MERGEFORMATINET </w:instrText>
      </w:r>
      <w:r w:rsidR="00CC7CD5" w:rsidRPr="00F42904">
        <w:rPr>
          <w:rFonts w:ascii="宋体" w:hAnsi="宋体"/>
          <w:sz w:val="15"/>
          <w:szCs w:val="15"/>
        </w:rPr>
        <w:fldChar w:fldCharType="separate"/>
      </w:r>
      <w:r w:rsidR="00F51301" w:rsidRPr="00F42904">
        <w:rPr>
          <w:rFonts w:ascii="宋体" w:hAnsi="宋体"/>
          <w:sz w:val="15"/>
          <w:szCs w:val="15"/>
        </w:rPr>
        <w:fldChar w:fldCharType="begin"/>
      </w:r>
      <w:r w:rsidR="00F51301" w:rsidRPr="00F42904">
        <w:rPr>
          <w:rFonts w:ascii="宋体" w:hAnsi="宋体"/>
          <w:sz w:val="15"/>
          <w:szCs w:val="15"/>
        </w:rPr>
        <w:instrText xml:space="preserve"> INCLUDEPICTURE  "https://i02picsos.sogoucdn.com/a70c23f864da6408" \* MERGEFORMATINET </w:instrText>
      </w:r>
      <w:r w:rsidR="00F51301" w:rsidRPr="00F42904">
        <w:rPr>
          <w:rFonts w:ascii="宋体" w:hAnsi="宋体"/>
          <w:sz w:val="15"/>
          <w:szCs w:val="15"/>
        </w:rPr>
        <w:fldChar w:fldCharType="separate"/>
      </w:r>
      <w:r w:rsidR="00055EB6" w:rsidRPr="00F42904">
        <w:rPr>
          <w:rFonts w:ascii="宋体" w:hAnsi="宋体"/>
          <w:sz w:val="15"/>
          <w:szCs w:val="15"/>
        </w:rPr>
        <w:fldChar w:fldCharType="begin"/>
      </w:r>
      <w:r w:rsidR="00055EB6" w:rsidRPr="00F42904">
        <w:rPr>
          <w:rFonts w:ascii="宋体" w:hAnsi="宋体"/>
          <w:sz w:val="15"/>
          <w:szCs w:val="15"/>
        </w:rPr>
        <w:instrText xml:space="preserve"> </w:instrText>
      </w:r>
      <w:r w:rsidR="00055EB6" w:rsidRPr="00F42904">
        <w:rPr>
          <w:rFonts w:ascii="宋体" w:hAnsi="宋体"/>
          <w:sz w:val="15"/>
          <w:szCs w:val="15"/>
        </w:rPr>
        <w:instrText>INCLUDEPICTURE  "https://i02picsos.sogoucdn.com/a70c23f864da6408" \* MERGEFORMATINET</w:instrText>
      </w:r>
      <w:r w:rsidR="00055EB6" w:rsidRPr="00F42904">
        <w:rPr>
          <w:rFonts w:ascii="宋体" w:hAnsi="宋体"/>
          <w:sz w:val="15"/>
          <w:szCs w:val="15"/>
        </w:rPr>
        <w:instrText xml:space="preserve"> </w:instrText>
      </w:r>
      <w:r w:rsidR="00055EB6" w:rsidRPr="00F42904">
        <w:rPr>
          <w:rFonts w:ascii="宋体" w:hAnsi="宋体"/>
          <w:sz w:val="15"/>
          <w:szCs w:val="15"/>
        </w:rPr>
        <w:fldChar w:fldCharType="separate"/>
      </w:r>
      <w:r w:rsidR="00F42904" w:rsidRPr="00F42904">
        <w:rPr>
          <w:rFonts w:ascii="宋体" w:hAnsi="宋体"/>
          <w:sz w:val="15"/>
          <w:szCs w:val="15"/>
        </w:rPr>
        <w:pict w14:anchorId="7B0F2393">
          <v:shape id="图片 199" o:spid="_x0000_i1579" type="#_x0000_t75" style="width:135.5pt;height:85pt;mso-position-horizontal-relative:page;mso-position-vertical-relative:page">
            <v:imagedata r:id="rId25" r:href="rId26"/>
          </v:shape>
        </w:pict>
      </w:r>
      <w:r w:rsidR="00055EB6" w:rsidRPr="00F42904">
        <w:rPr>
          <w:rFonts w:ascii="宋体" w:hAnsi="宋体"/>
          <w:sz w:val="15"/>
          <w:szCs w:val="15"/>
        </w:rPr>
        <w:fldChar w:fldCharType="end"/>
      </w:r>
      <w:r w:rsidR="00F51301" w:rsidRPr="00F42904">
        <w:rPr>
          <w:rFonts w:ascii="宋体" w:hAnsi="宋体"/>
          <w:sz w:val="15"/>
          <w:szCs w:val="15"/>
        </w:rPr>
        <w:fldChar w:fldCharType="end"/>
      </w:r>
      <w:r w:rsidR="00CC7CD5" w:rsidRPr="00F42904">
        <w:rPr>
          <w:rFonts w:ascii="宋体" w:hAnsi="宋体"/>
          <w:sz w:val="15"/>
          <w:szCs w:val="15"/>
        </w:rPr>
        <w:fldChar w:fldCharType="end"/>
      </w:r>
      <w:r w:rsidR="00172D87" w:rsidRPr="00F42904">
        <w:rPr>
          <w:rFonts w:ascii="宋体" w:hAnsi="宋体"/>
          <w:sz w:val="15"/>
          <w:szCs w:val="15"/>
        </w:rPr>
        <w:fldChar w:fldCharType="end"/>
      </w:r>
      <w:r w:rsidR="00FC23E3" w:rsidRPr="00F42904">
        <w:rPr>
          <w:rFonts w:ascii="宋体" w:hAnsi="宋体"/>
          <w:sz w:val="15"/>
          <w:szCs w:val="15"/>
        </w:rPr>
        <w:fldChar w:fldCharType="end"/>
      </w:r>
      <w:r w:rsidRPr="00F42904">
        <w:rPr>
          <w:rFonts w:ascii="宋体" w:hAnsi="宋体"/>
          <w:sz w:val="15"/>
          <w:szCs w:val="15"/>
        </w:rPr>
        <w:fldChar w:fldCharType="end"/>
      </w:r>
    </w:p>
    <w:p w14:paraId="398992F7" w14:textId="31FA2DA2" w:rsidR="007658D2" w:rsidRPr="00F42904" w:rsidRDefault="007658D2" w:rsidP="00457D9E">
      <w:pPr>
        <w:snapToGrid w:val="0"/>
        <w:spacing w:line="360" w:lineRule="auto"/>
        <w:ind w:firstLineChars="200" w:firstLine="300"/>
        <w:contextualSpacing/>
        <w:jc w:val="left"/>
        <w:rPr>
          <w:rFonts w:ascii="宋体" w:hAnsi="宋体" w:cs="宋体" w:hint="eastAsia"/>
          <w:kern w:val="0"/>
          <w:sz w:val="15"/>
          <w:szCs w:val="15"/>
        </w:rPr>
      </w:pPr>
      <w:r w:rsidRPr="00F42904">
        <w:rPr>
          <w:rFonts w:ascii="宋体" w:hAnsi="宋体" w:cs="宋体" w:hint="eastAsia"/>
          <w:kern w:val="0"/>
          <w:sz w:val="15"/>
          <w:szCs w:val="15"/>
        </w:rPr>
        <w:t>蛴螬主要取食苜蓿根和茎，使苜蓿发育不良或幼苗枯死，也取食萌发的种子，造成缺苗断垄，成虫主要取食苜蓿的茎叶。</w:t>
      </w:r>
    </w:p>
    <w:p w14:paraId="6DD7DAAE" w14:textId="4F8BEEE1"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防治方法</w:t>
      </w:r>
      <w:r w:rsidR="005F3EBE" w:rsidRPr="00F42904">
        <w:rPr>
          <w:rFonts w:ascii="宋体" w:hAnsi="宋体" w:cs="宋体" w:hint="eastAsia"/>
          <w:kern w:val="0"/>
          <w:sz w:val="15"/>
          <w:szCs w:val="15"/>
        </w:rPr>
        <w:t>：</w:t>
      </w:r>
    </w:p>
    <w:p w14:paraId="0CED33F5" w14:textId="3D778449"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(1)农业防治方法</w:t>
      </w:r>
      <w:r w:rsidR="005F3EBE" w:rsidRPr="00F42904">
        <w:rPr>
          <w:rFonts w:ascii="宋体" w:hAnsi="宋体" w:cs="宋体" w:hint="eastAsia"/>
          <w:kern w:val="0"/>
          <w:sz w:val="15"/>
          <w:szCs w:val="15"/>
        </w:rPr>
        <w:t>：</w:t>
      </w:r>
      <w:r w:rsidRPr="00F42904">
        <w:rPr>
          <w:rFonts w:ascii="宋体" w:hAnsi="宋体" w:cs="宋体" w:hint="eastAsia"/>
          <w:kern w:val="0"/>
          <w:sz w:val="15"/>
          <w:szCs w:val="15"/>
        </w:rPr>
        <w:t>①种植前，利用秋季翻耕</w:t>
      </w:r>
      <w:proofErr w:type="gramStart"/>
      <w:r w:rsidRPr="00F42904">
        <w:rPr>
          <w:rFonts w:ascii="宋体" w:hAnsi="宋体" w:cs="宋体" w:hint="eastAsia"/>
          <w:kern w:val="0"/>
          <w:sz w:val="15"/>
          <w:szCs w:val="15"/>
        </w:rPr>
        <w:t>粑</w:t>
      </w:r>
      <w:proofErr w:type="gramEnd"/>
      <w:r w:rsidRPr="00F42904">
        <w:rPr>
          <w:rFonts w:ascii="宋体" w:hAnsi="宋体" w:cs="宋体" w:hint="eastAsia"/>
          <w:kern w:val="0"/>
          <w:sz w:val="15"/>
          <w:szCs w:val="15"/>
        </w:rPr>
        <w:t>压，减少蛴螬为害。②合理灌溉。在成虫发生盛期，减少灌溉。③合理施肥，及时清除田间枯草，可减轻为害。</w:t>
      </w:r>
    </w:p>
    <w:p w14:paraId="02EF0377" w14:textId="77BD6D4E"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(2)生物防治法</w:t>
      </w:r>
      <w:r w:rsidR="005F3EBE" w:rsidRPr="00F42904">
        <w:rPr>
          <w:rFonts w:ascii="宋体" w:hAnsi="宋体" w:cs="宋体" w:hint="eastAsia"/>
          <w:kern w:val="0"/>
          <w:sz w:val="15"/>
          <w:szCs w:val="15"/>
        </w:rPr>
        <w:t>：</w:t>
      </w:r>
      <w:r w:rsidRPr="00F42904">
        <w:rPr>
          <w:rFonts w:ascii="宋体" w:hAnsi="宋体" w:cs="宋体" w:hint="eastAsia"/>
          <w:kern w:val="0"/>
          <w:sz w:val="15"/>
          <w:szCs w:val="15"/>
        </w:rPr>
        <w:t>自然界中捕食者、寄生物和病害均可减少蛴螬种群数量，如步甲蚂蚁和其他有益昆虫取食蛴螬卵或低龄蛴螬。</w:t>
      </w:r>
    </w:p>
    <w:p w14:paraId="4BD8BE72" w14:textId="77777777" w:rsidR="00457D9E"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(3)化学防治法</w:t>
      </w:r>
      <w:r w:rsidR="005F3EBE" w:rsidRPr="00F42904">
        <w:rPr>
          <w:rFonts w:ascii="宋体" w:hAnsi="宋体" w:cs="宋体" w:hint="eastAsia"/>
          <w:kern w:val="0"/>
          <w:sz w:val="15"/>
          <w:szCs w:val="15"/>
        </w:rPr>
        <w:t>：</w:t>
      </w:r>
      <w:r w:rsidRPr="00F42904">
        <w:rPr>
          <w:rFonts w:ascii="宋体" w:hAnsi="宋体" w:cs="宋体" w:hint="eastAsia"/>
          <w:kern w:val="0"/>
          <w:sz w:val="15"/>
          <w:szCs w:val="15"/>
        </w:rPr>
        <w:t>①种子处理</w:t>
      </w:r>
      <w:r w:rsidR="005F3EBE" w:rsidRPr="00F42904">
        <w:rPr>
          <w:rFonts w:ascii="宋体" w:hAnsi="宋体" w:cs="宋体" w:hint="eastAsia"/>
          <w:kern w:val="0"/>
          <w:sz w:val="15"/>
          <w:szCs w:val="15"/>
        </w:rPr>
        <w:t>：</w:t>
      </w:r>
      <w:r w:rsidRPr="00F42904">
        <w:rPr>
          <w:rFonts w:ascii="宋体" w:hAnsi="宋体" w:cs="宋体" w:hint="eastAsia"/>
          <w:kern w:val="0"/>
          <w:sz w:val="15"/>
          <w:szCs w:val="15"/>
        </w:rPr>
        <w:t>用25%的一六</w:t>
      </w:r>
      <w:proofErr w:type="gramStart"/>
      <w:r w:rsidRPr="00F42904">
        <w:rPr>
          <w:rFonts w:ascii="宋体" w:hAnsi="宋体" w:cs="宋体"/>
          <w:kern w:val="0"/>
          <w:sz w:val="15"/>
          <w:szCs w:val="15"/>
        </w:rPr>
        <w:t>0</w:t>
      </w:r>
      <w:r w:rsidRPr="00F42904">
        <w:rPr>
          <w:rFonts w:ascii="宋体" w:hAnsi="宋体" w:cs="宋体" w:hint="eastAsia"/>
          <w:kern w:val="0"/>
          <w:sz w:val="15"/>
          <w:szCs w:val="15"/>
        </w:rPr>
        <w:t>五</w:t>
      </w:r>
      <w:proofErr w:type="gramEnd"/>
      <w:r w:rsidRPr="00F42904">
        <w:rPr>
          <w:rFonts w:ascii="宋体" w:hAnsi="宋体" w:cs="宋体" w:hint="eastAsia"/>
          <w:kern w:val="0"/>
          <w:sz w:val="15"/>
          <w:szCs w:val="15"/>
        </w:rPr>
        <w:t>乳剂防治蛴螬、蝼蛄、金针虫。用50%辛硫磷乳油防治蛴螬、蝼蛄、金针虫。②</w:t>
      </w:r>
      <w:proofErr w:type="gramStart"/>
      <w:r w:rsidRPr="00F42904">
        <w:rPr>
          <w:rFonts w:ascii="宋体" w:hAnsi="宋体" w:cs="宋体" w:hint="eastAsia"/>
          <w:kern w:val="0"/>
          <w:sz w:val="15"/>
          <w:szCs w:val="15"/>
        </w:rPr>
        <w:t>毒土处理</w:t>
      </w:r>
      <w:proofErr w:type="gramEnd"/>
      <w:r w:rsidR="005F3EBE" w:rsidRPr="00F42904">
        <w:rPr>
          <w:rFonts w:ascii="宋体" w:hAnsi="宋体" w:cs="宋体" w:hint="eastAsia"/>
          <w:kern w:val="0"/>
          <w:sz w:val="15"/>
          <w:szCs w:val="15"/>
        </w:rPr>
        <w:t>：</w:t>
      </w:r>
      <w:r w:rsidRPr="00F42904">
        <w:rPr>
          <w:rFonts w:ascii="宋体" w:hAnsi="宋体" w:cs="宋体" w:hint="eastAsia"/>
          <w:kern w:val="0"/>
          <w:sz w:val="15"/>
          <w:szCs w:val="15"/>
        </w:rPr>
        <w:t>每公顷土地用50%辛硫磷乳油1.5kg，兑水22.5kg，拌土22</w:t>
      </w:r>
      <w:r w:rsidRPr="00F42904">
        <w:rPr>
          <w:rFonts w:ascii="宋体" w:hAnsi="宋体" w:cs="宋体"/>
          <w:kern w:val="0"/>
          <w:sz w:val="15"/>
          <w:szCs w:val="15"/>
        </w:rPr>
        <w:t>.</w:t>
      </w:r>
      <w:r w:rsidRPr="00F42904">
        <w:rPr>
          <w:rFonts w:ascii="宋体" w:hAnsi="宋体" w:cs="宋体" w:hint="eastAsia"/>
          <w:kern w:val="0"/>
          <w:sz w:val="15"/>
          <w:szCs w:val="15"/>
        </w:rPr>
        <w:t>5kg，撒施。播前施用时，要翻入土中，出苗后施用应灌水。</w:t>
      </w:r>
      <w:bookmarkStart w:id="19" w:name="_Toc3812736"/>
    </w:p>
    <w:p w14:paraId="7F803B35" w14:textId="6FA5EF43" w:rsidR="007658D2" w:rsidRPr="00457D9E" w:rsidRDefault="007658D2" w:rsidP="00457D9E">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五、苜蓿收获</w:t>
      </w:r>
      <w:bookmarkEnd w:id="19"/>
    </w:p>
    <w:p w14:paraId="592EEBB8" w14:textId="77777777" w:rsidR="00457D9E"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苜蓿收获是苜蓿产业化生产中一个十分重要的环节。它不仅直接影响当年收获草的数量和质量，而且也影响下一年苜蓿的再生与整个草地的生产寿命。</w:t>
      </w:r>
      <w:bookmarkStart w:id="20" w:name="_Toc3812737"/>
    </w:p>
    <w:p w14:paraId="57AC520C" w14:textId="1E951AB9" w:rsidR="007658D2" w:rsidRPr="00457D9E" w:rsidRDefault="007658D2" w:rsidP="00457D9E">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w:t>
      </w:r>
      <w:proofErr w:type="gramStart"/>
      <w:r w:rsidRPr="00457D9E">
        <w:rPr>
          <w:rFonts w:ascii="宋体" w:hAnsi="宋体" w:cs="宋体" w:hint="eastAsia"/>
          <w:b/>
          <w:bCs/>
          <w:kern w:val="0"/>
          <w:sz w:val="15"/>
          <w:szCs w:val="15"/>
        </w:rPr>
        <w:t>一</w:t>
      </w:r>
      <w:proofErr w:type="gramEnd"/>
      <w:r w:rsidRPr="00457D9E">
        <w:rPr>
          <w:rFonts w:ascii="宋体" w:hAnsi="宋体" w:cs="宋体" w:hint="eastAsia"/>
          <w:b/>
          <w:bCs/>
          <w:kern w:val="0"/>
          <w:sz w:val="15"/>
          <w:szCs w:val="15"/>
        </w:rPr>
        <w:t>)、</w:t>
      </w:r>
      <w:proofErr w:type="spellStart"/>
      <w:r w:rsidRPr="00457D9E">
        <w:rPr>
          <w:rFonts w:ascii="宋体" w:hAnsi="宋体" w:cs="宋体" w:hint="eastAsia"/>
          <w:b/>
          <w:bCs/>
          <w:kern w:val="0"/>
          <w:sz w:val="15"/>
          <w:szCs w:val="15"/>
        </w:rPr>
        <w:t>苜蓿收获</w:t>
      </w:r>
      <w:bookmarkEnd w:id="20"/>
      <w:proofErr w:type="spellEnd"/>
    </w:p>
    <w:p w14:paraId="08D46DCE" w14:textId="77777777" w:rsidR="007658D2" w:rsidRPr="00457D9E" w:rsidRDefault="007658D2" w:rsidP="00F42904">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1、适宜收获时期</w:t>
      </w:r>
    </w:p>
    <w:p w14:paraId="58852A56"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苜蓿适宜的</w:t>
      </w:r>
      <w:proofErr w:type="gramStart"/>
      <w:r w:rsidRPr="00F42904">
        <w:rPr>
          <w:rFonts w:ascii="宋体" w:hAnsi="宋体" w:cs="宋体" w:hint="eastAsia"/>
          <w:kern w:val="0"/>
          <w:sz w:val="15"/>
          <w:szCs w:val="15"/>
        </w:rPr>
        <w:t>刘割期</w:t>
      </w:r>
      <w:proofErr w:type="gramEnd"/>
      <w:r w:rsidRPr="00F42904">
        <w:rPr>
          <w:rFonts w:ascii="宋体" w:hAnsi="宋体" w:cs="宋体" w:hint="eastAsia"/>
          <w:kern w:val="0"/>
          <w:sz w:val="15"/>
          <w:szCs w:val="15"/>
        </w:rPr>
        <w:t>应在现蕾期为宜。</w:t>
      </w:r>
    </w:p>
    <w:p w14:paraId="07B60F6B" w14:textId="68AE9CA4"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值得说明的一点是</w:t>
      </w:r>
      <w:r w:rsidR="005F3EBE" w:rsidRPr="00F42904">
        <w:rPr>
          <w:rFonts w:ascii="宋体" w:hAnsi="宋体" w:cs="宋体" w:hint="eastAsia"/>
          <w:kern w:val="0"/>
          <w:sz w:val="15"/>
          <w:szCs w:val="15"/>
        </w:rPr>
        <w:t>：</w:t>
      </w:r>
      <w:r w:rsidRPr="00F42904">
        <w:rPr>
          <w:rFonts w:ascii="宋体" w:hAnsi="宋体" w:cs="宋体" w:hint="eastAsia"/>
          <w:kern w:val="0"/>
          <w:sz w:val="15"/>
          <w:szCs w:val="15"/>
        </w:rPr>
        <w:t>虽然从现蕾期到盛花期，苜蓿产量仍在持续增加，但苜蓿中纤维成分增加，而苜蓿总的可消化养分、蛋白质和矿物质则持续下降。</w:t>
      </w:r>
    </w:p>
    <w:p w14:paraId="6E7A3E1B" w14:textId="09B10FCA"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lastRenderedPageBreak/>
        <w:t>苜蓿刈割时期除考虑每次收割的草产量和营表物质以外，还应考虑对下一茬或下年草地生产能力的影响。为了充分发挥苜蓿的生产性能，实现均衡持续利用，保证安全越冬并满足下年草地的再生需要，苜蓿入冬前需要有足够的地上生长和地下营养物质积累，所以，苜蓿最后一茬草的刈割必须在入冬前一个月内完成。具体的刈割时期可依据下列原则确定</w:t>
      </w:r>
      <w:r w:rsidR="005F3EBE" w:rsidRPr="00F42904">
        <w:rPr>
          <w:rFonts w:ascii="宋体" w:hAnsi="宋体" w:cs="宋体" w:hint="eastAsia"/>
          <w:kern w:val="0"/>
          <w:sz w:val="15"/>
          <w:szCs w:val="15"/>
        </w:rPr>
        <w:t>：</w:t>
      </w:r>
    </w:p>
    <w:p w14:paraId="62AD8186"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收割高质量(蛋白质含量&gt;20%)苜蓿，要求在现蕾期进行，而且收割必须及时，应在3-4天内完成。因为在这一生长阶段，苜蓿的质量变化很快，延迟刈割意味着质量下降；</w:t>
      </w:r>
    </w:p>
    <w:p w14:paraId="2FA54828" w14:textId="7056A744"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第二茬、第三茬收割</w:t>
      </w:r>
      <w:r w:rsidR="005F3EBE" w:rsidRPr="00F42904">
        <w:rPr>
          <w:rFonts w:ascii="宋体" w:hAnsi="宋体" w:cs="宋体" w:hint="eastAsia"/>
          <w:kern w:val="0"/>
          <w:sz w:val="15"/>
          <w:szCs w:val="15"/>
        </w:rPr>
        <w:t>：</w:t>
      </w:r>
      <w:r w:rsidRPr="00F42904">
        <w:rPr>
          <w:rFonts w:ascii="宋体" w:hAnsi="宋体" w:cs="宋体" w:hint="eastAsia"/>
          <w:kern w:val="0"/>
          <w:sz w:val="15"/>
          <w:szCs w:val="15"/>
        </w:rPr>
        <w:t>考虑最后一次收割在入冬前一个月完成。合理安排刈割之间的生长间隔，然后决定第二茬的刈割时间，通常间隔在30-40天。</w:t>
      </w:r>
      <w:r w:rsidRPr="00F42904">
        <w:rPr>
          <w:rFonts w:ascii="宋体" w:hAnsi="宋体" w:cs="宋体" w:hint="eastAsia"/>
          <w:color w:val="FF0000"/>
          <w:kern w:val="0"/>
          <w:sz w:val="15"/>
          <w:szCs w:val="15"/>
        </w:rPr>
        <w:t>切记</w:t>
      </w:r>
      <w:r w:rsidR="005F3EBE" w:rsidRPr="00F42904">
        <w:rPr>
          <w:rFonts w:ascii="宋体" w:hAnsi="宋体" w:cs="宋体" w:hint="eastAsia"/>
          <w:color w:val="FF0000"/>
          <w:kern w:val="0"/>
          <w:sz w:val="15"/>
          <w:szCs w:val="15"/>
        </w:rPr>
        <w:t>：</w:t>
      </w:r>
      <w:r w:rsidRPr="00F42904">
        <w:rPr>
          <w:rFonts w:ascii="宋体" w:hAnsi="宋体" w:cs="宋体" w:hint="eastAsia"/>
          <w:color w:val="FF0000"/>
          <w:kern w:val="0"/>
          <w:sz w:val="15"/>
          <w:szCs w:val="15"/>
        </w:rPr>
        <w:t>秋季刈割不能太晚，否则会影响当年的越冬与下一年的再生。</w:t>
      </w:r>
    </w:p>
    <w:p w14:paraId="72CDEAF0" w14:textId="77777777" w:rsidR="007658D2" w:rsidRPr="00457D9E" w:rsidRDefault="007658D2" w:rsidP="00F42904">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2、刈割次数和留茬高度</w:t>
      </w:r>
    </w:p>
    <w:p w14:paraId="01906793" w14:textId="77777777" w:rsidR="00457D9E" w:rsidRDefault="007658D2" w:rsidP="00457D9E">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具体收割次数受不同地区气候条件影响，一般情况下为3-</w:t>
      </w:r>
      <w:r w:rsidRPr="00F42904">
        <w:rPr>
          <w:rFonts w:ascii="宋体" w:hAnsi="宋体" w:cs="宋体"/>
          <w:kern w:val="0"/>
          <w:sz w:val="15"/>
          <w:szCs w:val="15"/>
        </w:rPr>
        <w:t>5</w:t>
      </w:r>
      <w:r w:rsidRPr="00F42904">
        <w:rPr>
          <w:rFonts w:ascii="宋体" w:hAnsi="宋体" w:cs="宋体" w:hint="eastAsia"/>
          <w:kern w:val="0"/>
          <w:sz w:val="15"/>
          <w:szCs w:val="15"/>
        </w:rPr>
        <w:t>次，根据苜蓿的实际生长发育状况而定。刈割时采用留茬刈割，但留茬高度不应高于</w:t>
      </w:r>
      <w:r w:rsidRPr="00F42904">
        <w:rPr>
          <w:rFonts w:ascii="宋体" w:hAnsi="宋体" w:cs="宋体"/>
          <w:kern w:val="0"/>
          <w:sz w:val="15"/>
          <w:szCs w:val="15"/>
        </w:rPr>
        <w:t>10厘米</w:t>
      </w:r>
      <w:bookmarkStart w:id="21" w:name="_Toc3812738"/>
      <w:r w:rsidR="00457D9E">
        <w:rPr>
          <w:rFonts w:ascii="宋体" w:hAnsi="宋体" w:cs="宋体" w:hint="eastAsia"/>
          <w:kern w:val="0"/>
          <w:sz w:val="15"/>
          <w:szCs w:val="15"/>
        </w:rPr>
        <w:t>。</w:t>
      </w:r>
    </w:p>
    <w:p w14:paraId="7F0FADBB" w14:textId="2A2FA9C3" w:rsidR="007658D2" w:rsidRPr="00457D9E" w:rsidRDefault="007658D2" w:rsidP="00457D9E">
      <w:pPr>
        <w:snapToGrid w:val="0"/>
        <w:spacing w:line="360" w:lineRule="auto"/>
        <w:ind w:firstLineChars="200" w:firstLine="300"/>
        <w:contextualSpacing/>
        <w:jc w:val="left"/>
        <w:rPr>
          <w:rFonts w:ascii="宋体" w:hAnsi="宋体" w:cs="宋体"/>
          <w:b/>
          <w:bCs/>
          <w:kern w:val="0"/>
          <w:sz w:val="15"/>
          <w:szCs w:val="15"/>
        </w:rPr>
      </w:pPr>
      <w:r w:rsidRPr="00457D9E">
        <w:rPr>
          <w:rFonts w:ascii="宋体" w:hAnsi="宋体" w:cs="宋体" w:hint="eastAsia"/>
          <w:b/>
          <w:bCs/>
          <w:kern w:val="0"/>
          <w:sz w:val="15"/>
          <w:szCs w:val="15"/>
        </w:rPr>
        <w:t>（二）、</w:t>
      </w:r>
      <w:proofErr w:type="gramStart"/>
      <w:r w:rsidRPr="00457D9E">
        <w:rPr>
          <w:rFonts w:ascii="宋体" w:hAnsi="宋体" w:cs="宋体"/>
          <w:b/>
          <w:bCs/>
          <w:kern w:val="0"/>
          <w:sz w:val="15"/>
          <w:szCs w:val="15"/>
        </w:rPr>
        <w:t>翻垄晾晒</w:t>
      </w:r>
      <w:bookmarkEnd w:id="21"/>
      <w:proofErr w:type="gramEnd"/>
    </w:p>
    <w:p w14:paraId="1788DB78"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为了获得优质苜蓿</w:t>
      </w:r>
      <w:r w:rsidRPr="00F42904">
        <w:rPr>
          <w:rFonts w:ascii="宋体" w:hAnsi="宋体" w:cs="宋体" w:hint="eastAsia"/>
          <w:kern w:val="0"/>
          <w:sz w:val="15"/>
          <w:szCs w:val="15"/>
        </w:rPr>
        <w:t>干</w:t>
      </w:r>
      <w:r w:rsidRPr="00F42904">
        <w:rPr>
          <w:rFonts w:ascii="宋体" w:hAnsi="宋体" w:cs="宋体"/>
          <w:kern w:val="0"/>
          <w:sz w:val="15"/>
          <w:szCs w:val="15"/>
        </w:rPr>
        <w:t>草，必须掌握好</w:t>
      </w:r>
      <w:r w:rsidRPr="00F42904">
        <w:rPr>
          <w:rFonts w:ascii="宋体" w:hAnsi="宋体" w:cs="宋体" w:hint="eastAsia"/>
          <w:kern w:val="0"/>
          <w:sz w:val="15"/>
          <w:szCs w:val="15"/>
        </w:rPr>
        <w:t>苜蓿</w:t>
      </w:r>
      <w:r w:rsidRPr="00F42904">
        <w:rPr>
          <w:rFonts w:ascii="宋体" w:hAnsi="宋体" w:cs="宋体"/>
          <w:kern w:val="0"/>
          <w:sz w:val="15"/>
          <w:szCs w:val="15"/>
        </w:rPr>
        <w:t>晾晒</w:t>
      </w:r>
      <w:r w:rsidRPr="00F42904">
        <w:rPr>
          <w:rFonts w:ascii="宋体" w:hAnsi="宋体" w:cs="宋体" w:hint="eastAsia"/>
          <w:kern w:val="0"/>
          <w:sz w:val="15"/>
          <w:szCs w:val="15"/>
        </w:rPr>
        <w:t>干燥</w:t>
      </w:r>
      <w:r w:rsidRPr="00F42904">
        <w:rPr>
          <w:rFonts w:ascii="宋体" w:hAnsi="宋体" w:cs="宋体"/>
          <w:kern w:val="0"/>
          <w:sz w:val="15"/>
          <w:szCs w:val="15"/>
        </w:rPr>
        <w:t>过程中水分和营养成分的变化，刚</w:t>
      </w:r>
      <w:r w:rsidRPr="00F42904">
        <w:rPr>
          <w:rFonts w:ascii="宋体" w:hAnsi="宋体" w:cs="宋体" w:hint="eastAsia"/>
          <w:kern w:val="0"/>
          <w:sz w:val="15"/>
          <w:szCs w:val="15"/>
        </w:rPr>
        <w:t>刈割</w:t>
      </w:r>
      <w:r w:rsidRPr="00F42904">
        <w:rPr>
          <w:rFonts w:ascii="宋体" w:hAnsi="宋体" w:cs="宋体"/>
          <w:kern w:val="0"/>
          <w:sz w:val="15"/>
          <w:szCs w:val="15"/>
        </w:rPr>
        <w:t>后的</w:t>
      </w:r>
      <w:r w:rsidRPr="00F42904">
        <w:rPr>
          <w:rFonts w:ascii="宋体" w:hAnsi="宋体" w:cs="宋体" w:hint="eastAsia"/>
          <w:kern w:val="0"/>
          <w:sz w:val="15"/>
          <w:szCs w:val="15"/>
        </w:rPr>
        <w:t>苜蓿</w:t>
      </w:r>
      <w:r w:rsidRPr="00F42904">
        <w:rPr>
          <w:rFonts w:ascii="宋体" w:hAnsi="宋体" w:cs="宋体"/>
          <w:kern w:val="0"/>
          <w:sz w:val="15"/>
          <w:szCs w:val="15"/>
        </w:rPr>
        <w:t>含水量约80%</w:t>
      </w:r>
      <w:r w:rsidRPr="00F42904">
        <w:rPr>
          <w:rFonts w:ascii="宋体" w:hAnsi="宋体" w:cs="宋体" w:hint="eastAsia"/>
          <w:kern w:val="0"/>
          <w:sz w:val="15"/>
          <w:szCs w:val="15"/>
        </w:rPr>
        <w:t>，</w:t>
      </w:r>
      <w:r w:rsidRPr="00F42904">
        <w:rPr>
          <w:rFonts w:ascii="宋体" w:hAnsi="宋体" w:cs="宋体"/>
          <w:kern w:val="0"/>
          <w:sz w:val="15"/>
          <w:szCs w:val="15"/>
        </w:rPr>
        <w:t>在甘肃晴朗天气情况下，经过6-9小时晾晒，苜蓿含水量可降低到40%-50%</w:t>
      </w:r>
      <w:r w:rsidRPr="00F42904">
        <w:rPr>
          <w:rFonts w:ascii="宋体" w:hAnsi="宋体" w:cs="宋体" w:hint="eastAsia"/>
          <w:kern w:val="0"/>
          <w:sz w:val="15"/>
          <w:szCs w:val="15"/>
        </w:rPr>
        <w:t>，在这</w:t>
      </w:r>
      <w:r w:rsidRPr="00F42904">
        <w:rPr>
          <w:rFonts w:ascii="宋体" w:hAnsi="宋体" w:cs="宋体"/>
          <w:kern w:val="0"/>
          <w:sz w:val="15"/>
          <w:szCs w:val="15"/>
        </w:rPr>
        <w:t>之后，植物体内的散水速度开始变慢。植物体内各部分的含水量</w:t>
      </w:r>
      <w:r w:rsidRPr="00F42904">
        <w:rPr>
          <w:rFonts w:ascii="宋体" w:hAnsi="宋体" w:cs="宋体" w:hint="eastAsia"/>
          <w:kern w:val="0"/>
          <w:sz w:val="15"/>
          <w:szCs w:val="15"/>
        </w:rPr>
        <w:t>、</w:t>
      </w:r>
      <w:r w:rsidRPr="00F42904">
        <w:rPr>
          <w:rFonts w:ascii="宋体" w:hAnsi="宋体" w:cs="宋体"/>
          <w:kern w:val="0"/>
          <w:sz w:val="15"/>
          <w:szCs w:val="15"/>
        </w:rPr>
        <w:t>散水速度与强度</w:t>
      </w:r>
      <w:r w:rsidRPr="00F42904">
        <w:rPr>
          <w:rFonts w:ascii="宋体" w:hAnsi="宋体" w:cs="宋体" w:hint="eastAsia"/>
          <w:kern w:val="0"/>
          <w:sz w:val="15"/>
          <w:szCs w:val="15"/>
        </w:rPr>
        <w:t>不一样</w:t>
      </w:r>
      <w:r w:rsidRPr="00F42904">
        <w:rPr>
          <w:rFonts w:ascii="宋体" w:hAnsi="宋体" w:cs="宋体"/>
          <w:kern w:val="0"/>
          <w:sz w:val="15"/>
          <w:szCs w:val="15"/>
        </w:rPr>
        <w:t>，所以各部位的干燥速度不一致。通常叶片的干燥速度比茎秆快5倍左右。</w:t>
      </w:r>
    </w:p>
    <w:p w14:paraId="785839DF"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在小型地块以国产普通收割机收割或</w:t>
      </w:r>
      <w:r w:rsidRPr="00F42904">
        <w:rPr>
          <w:rFonts w:ascii="宋体" w:hAnsi="宋体" w:cs="宋体" w:hint="eastAsia"/>
          <w:kern w:val="0"/>
          <w:sz w:val="15"/>
          <w:szCs w:val="15"/>
        </w:rPr>
        <w:t xml:space="preserve"> 用镰</w:t>
      </w:r>
      <w:r w:rsidRPr="00F42904">
        <w:rPr>
          <w:rFonts w:ascii="宋体" w:hAnsi="宋体" w:cs="宋体"/>
          <w:kern w:val="0"/>
          <w:sz w:val="15"/>
          <w:szCs w:val="15"/>
        </w:rPr>
        <w:t>刀刈割的苜蓿，一定要经过翻晒。通常</w:t>
      </w:r>
      <w:proofErr w:type="gramStart"/>
      <w:r w:rsidRPr="00F42904">
        <w:rPr>
          <w:rFonts w:ascii="宋体" w:hAnsi="宋体" w:cs="宋体"/>
          <w:kern w:val="0"/>
          <w:sz w:val="15"/>
          <w:szCs w:val="15"/>
        </w:rPr>
        <w:t>苜</w:t>
      </w:r>
      <w:proofErr w:type="gramEnd"/>
      <w:r w:rsidRPr="00F42904">
        <w:rPr>
          <w:rFonts w:ascii="宋体" w:hAnsi="宋体" w:cs="宋体"/>
          <w:kern w:val="0"/>
          <w:sz w:val="15"/>
          <w:szCs w:val="15"/>
        </w:rPr>
        <w:t>苜蓿经过1-2天时间的晾晒后即可翻垄，继续晾晒1-2天，含水量可降低到20%左右。尽可能地使苜蓿草垄上下层茎叶的干燥趋于一致，以避免叶片过分干燥，造成脱落而损失。具体的干燥时间受土壤湿度的影响，所以，晾晒时间长短可灵活掌握。</w:t>
      </w:r>
    </w:p>
    <w:p w14:paraId="6BB11173" w14:textId="6BE64B45"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在晾</w:t>
      </w:r>
      <w:r w:rsidRPr="00F42904">
        <w:rPr>
          <w:rFonts w:ascii="宋体" w:hAnsi="宋体" w:cs="宋体" w:hint="eastAsia"/>
          <w:kern w:val="0"/>
          <w:sz w:val="15"/>
          <w:szCs w:val="15"/>
        </w:rPr>
        <w:t>晒</w:t>
      </w:r>
      <w:r w:rsidRPr="00F42904">
        <w:rPr>
          <w:rFonts w:ascii="宋体" w:hAnsi="宋体" w:cs="宋体"/>
          <w:kern w:val="0"/>
          <w:sz w:val="15"/>
          <w:szCs w:val="15"/>
        </w:rPr>
        <w:t>干燥过程中，必须遵守以下几项基本原则</w:t>
      </w:r>
      <w:r w:rsidR="005F3EBE" w:rsidRPr="00F42904">
        <w:rPr>
          <w:rFonts w:ascii="宋体" w:hAnsi="宋体" w:cs="宋体"/>
          <w:kern w:val="0"/>
          <w:sz w:val="15"/>
          <w:szCs w:val="15"/>
        </w:rPr>
        <w:t>：</w:t>
      </w:r>
    </w:p>
    <w:p w14:paraId="02F76949"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1</w:t>
      </w:r>
      <w:r w:rsidRPr="00F42904">
        <w:rPr>
          <w:rFonts w:ascii="宋体" w:hAnsi="宋体" w:cs="宋体" w:hint="eastAsia"/>
          <w:kern w:val="0"/>
          <w:sz w:val="15"/>
          <w:szCs w:val="15"/>
        </w:rPr>
        <w:t>、</w:t>
      </w:r>
      <w:r w:rsidRPr="00F42904">
        <w:rPr>
          <w:rFonts w:ascii="宋体" w:hAnsi="宋体" w:cs="宋体"/>
          <w:kern w:val="0"/>
          <w:sz w:val="15"/>
          <w:szCs w:val="15"/>
        </w:rPr>
        <w:t>苜蓿刈割后</w:t>
      </w:r>
      <w:r w:rsidRPr="00F42904">
        <w:rPr>
          <w:rFonts w:ascii="宋体" w:hAnsi="宋体" w:cs="宋体" w:hint="eastAsia"/>
          <w:kern w:val="0"/>
          <w:sz w:val="15"/>
          <w:szCs w:val="15"/>
        </w:rPr>
        <w:t>，</w:t>
      </w:r>
      <w:r w:rsidRPr="00F42904">
        <w:rPr>
          <w:rFonts w:ascii="宋体" w:hAnsi="宋体" w:cs="宋体"/>
          <w:kern w:val="0"/>
          <w:sz w:val="15"/>
          <w:szCs w:val="15"/>
        </w:rPr>
        <w:t>先</w:t>
      </w:r>
      <w:proofErr w:type="gramStart"/>
      <w:r w:rsidRPr="00F42904">
        <w:rPr>
          <w:rFonts w:ascii="宋体" w:hAnsi="宋体" w:cs="宋体"/>
          <w:kern w:val="0"/>
          <w:sz w:val="15"/>
          <w:szCs w:val="15"/>
        </w:rPr>
        <w:t>以草垄干燥</w:t>
      </w:r>
      <w:proofErr w:type="gramEnd"/>
      <w:r w:rsidRPr="00F42904">
        <w:rPr>
          <w:rFonts w:ascii="宋体" w:hAnsi="宋体" w:cs="宋体"/>
          <w:kern w:val="0"/>
          <w:sz w:val="15"/>
          <w:szCs w:val="15"/>
        </w:rPr>
        <w:t>，等上层苜蓿</w:t>
      </w:r>
      <w:r w:rsidRPr="00F42904">
        <w:rPr>
          <w:rFonts w:ascii="宋体" w:hAnsi="宋体" w:cs="宋体" w:hint="eastAsia"/>
          <w:kern w:val="0"/>
          <w:sz w:val="15"/>
          <w:szCs w:val="15"/>
        </w:rPr>
        <w:t>凋萎</w:t>
      </w:r>
      <w:r w:rsidRPr="00F42904">
        <w:rPr>
          <w:rFonts w:ascii="宋体" w:hAnsi="宋体" w:cs="宋体"/>
          <w:kern w:val="0"/>
          <w:sz w:val="15"/>
          <w:szCs w:val="15"/>
        </w:rPr>
        <w:t>后，应</w:t>
      </w:r>
      <w:proofErr w:type="gramStart"/>
      <w:r w:rsidRPr="00F42904">
        <w:rPr>
          <w:rFonts w:ascii="宋体" w:hAnsi="宋体" w:cs="宋体"/>
          <w:kern w:val="0"/>
          <w:sz w:val="15"/>
          <w:szCs w:val="15"/>
        </w:rPr>
        <w:t>翻草垄继续</w:t>
      </w:r>
      <w:proofErr w:type="gramEnd"/>
      <w:r w:rsidRPr="00F42904">
        <w:rPr>
          <w:rFonts w:ascii="宋体" w:hAnsi="宋体" w:cs="宋体"/>
          <w:kern w:val="0"/>
          <w:sz w:val="15"/>
          <w:szCs w:val="15"/>
        </w:rPr>
        <w:t>晾</w:t>
      </w:r>
      <w:r w:rsidRPr="00F42904">
        <w:rPr>
          <w:rFonts w:ascii="宋体" w:hAnsi="宋体" w:cs="宋体" w:hint="eastAsia"/>
          <w:kern w:val="0"/>
          <w:sz w:val="15"/>
          <w:szCs w:val="15"/>
        </w:rPr>
        <w:t>晒</w:t>
      </w:r>
      <w:r w:rsidRPr="00F42904">
        <w:rPr>
          <w:rFonts w:ascii="宋体" w:hAnsi="宋体" w:cs="宋体"/>
          <w:kern w:val="0"/>
          <w:sz w:val="15"/>
          <w:szCs w:val="15"/>
        </w:rPr>
        <w:t>，直到含水量下降到安全含水</w:t>
      </w:r>
      <w:r w:rsidRPr="00F42904">
        <w:rPr>
          <w:rFonts w:ascii="宋体" w:hAnsi="宋体" w:cs="宋体" w:hint="eastAsia"/>
          <w:kern w:val="0"/>
          <w:sz w:val="15"/>
          <w:szCs w:val="15"/>
        </w:rPr>
        <w:t>量16</w:t>
      </w:r>
      <w:r w:rsidRPr="00F42904">
        <w:rPr>
          <w:rFonts w:ascii="宋体" w:hAnsi="宋体" w:cs="宋体"/>
          <w:kern w:val="0"/>
          <w:sz w:val="15"/>
          <w:szCs w:val="15"/>
        </w:rPr>
        <w:t>%(最高含水量不能大于</w:t>
      </w:r>
      <w:r w:rsidRPr="00F42904">
        <w:rPr>
          <w:rFonts w:ascii="宋体" w:hAnsi="宋体" w:cs="宋体" w:hint="eastAsia"/>
          <w:kern w:val="0"/>
          <w:sz w:val="15"/>
          <w:szCs w:val="15"/>
        </w:rPr>
        <w:t>20</w:t>
      </w:r>
      <w:r w:rsidRPr="00F42904">
        <w:rPr>
          <w:rFonts w:ascii="宋体" w:hAnsi="宋体" w:cs="宋体"/>
          <w:kern w:val="0"/>
          <w:sz w:val="15"/>
          <w:szCs w:val="15"/>
        </w:rPr>
        <w:t>%)开始打捆。</w:t>
      </w:r>
    </w:p>
    <w:p w14:paraId="688EB669"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2.牧草的干燥时间应尽量缩短，以减少生理生化作用和氧化作用造成的损失，也可以减少遭受雨</w:t>
      </w:r>
      <w:r w:rsidRPr="00F42904">
        <w:rPr>
          <w:rFonts w:ascii="宋体" w:hAnsi="宋体" w:cs="宋体" w:hint="eastAsia"/>
          <w:kern w:val="0"/>
          <w:sz w:val="15"/>
          <w:szCs w:val="15"/>
        </w:rPr>
        <w:t>、露</w:t>
      </w:r>
      <w:r w:rsidRPr="00F42904">
        <w:rPr>
          <w:rFonts w:ascii="宋体" w:hAnsi="宋体" w:cs="宋体"/>
          <w:kern w:val="0"/>
          <w:sz w:val="15"/>
          <w:szCs w:val="15"/>
        </w:rPr>
        <w:t>淋湿的机会。</w:t>
      </w:r>
    </w:p>
    <w:p w14:paraId="45F8D062"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3、</w:t>
      </w:r>
      <w:r w:rsidRPr="00F42904">
        <w:rPr>
          <w:rFonts w:ascii="宋体" w:hAnsi="宋体" w:cs="宋体" w:hint="eastAsia"/>
          <w:kern w:val="0"/>
          <w:sz w:val="15"/>
          <w:szCs w:val="15"/>
        </w:rPr>
        <w:t>干</w:t>
      </w:r>
      <w:r w:rsidRPr="00F42904">
        <w:rPr>
          <w:rFonts w:ascii="宋体" w:hAnsi="宋体" w:cs="宋体"/>
          <w:kern w:val="0"/>
          <w:sz w:val="15"/>
          <w:szCs w:val="15"/>
        </w:rPr>
        <w:t>燥期间应当尽量避免凋萎的</w:t>
      </w:r>
      <w:r w:rsidRPr="00F42904">
        <w:rPr>
          <w:rFonts w:ascii="宋体" w:hAnsi="宋体" w:cs="宋体" w:hint="eastAsia"/>
          <w:kern w:val="0"/>
          <w:sz w:val="15"/>
          <w:szCs w:val="15"/>
        </w:rPr>
        <w:t>苜蓿</w:t>
      </w:r>
      <w:r w:rsidRPr="00F42904">
        <w:rPr>
          <w:rFonts w:ascii="宋体" w:hAnsi="宋体" w:cs="宋体"/>
          <w:kern w:val="0"/>
          <w:sz w:val="15"/>
          <w:szCs w:val="15"/>
        </w:rPr>
        <w:t>在阳光下曝</w:t>
      </w:r>
      <w:proofErr w:type="gramStart"/>
      <w:r w:rsidRPr="00F42904">
        <w:rPr>
          <w:rFonts w:ascii="宋体" w:hAnsi="宋体" w:cs="宋体"/>
          <w:kern w:val="0"/>
          <w:sz w:val="15"/>
          <w:szCs w:val="15"/>
        </w:rPr>
        <w:t>哂</w:t>
      </w:r>
      <w:proofErr w:type="gramEnd"/>
      <w:r w:rsidRPr="00F42904">
        <w:rPr>
          <w:rFonts w:ascii="宋体" w:hAnsi="宋体" w:cs="宋体"/>
          <w:kern w:val="0"/>
          <w:sz w:val="15"/>
          <w:szCs w:val="15"/>
        </w:rPr>
        <w:t>时间过长。</w:t>
      </w:r>
    </w:p>
    <w:p w14:paraId="5DB02697" w14:textId="663DEA69"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4</w:t>
      </w:r>
      <w:r w:rsidRPr="00F42904">
        <w:rPr>
          <w:rFonts w:ascii="宋体" w:hAnsi="宋体" w:cs="宋体" w:hint="eastAsia"/>
          <w:kern w:val="0"/>
          <w:sz w:val="15"/>
          <w:szCs w:val="15"/>
        </w:rPr>
        <w:t>、</w:t>
      </w:r>
      <w:r w:rsidRPr="00F42904">
        <w:rPr>
          <w:rFonts w:ascii="宋体" w:hAnsi="宋体" w:cs="宋体"/>
          <w:kern w:val="0"/>
          <w:sz w:val="15"/>
          <w:szCs w:val="15"/>
        </w:rPr>
        <w:t>搂草、翻草、打捆等操作可选择在清晨</w:t>
      </w:r>
      <w:r w:rsidRPr="00F42904">
        <w:rPr>
          <w:rFonts w:ascii="宋体" w:hAnsi="宋体" w:cs="宋体" w:hint="eastAsia"/>
          <w:kern w:val="0"/>
          <w:sz w:val="15"/>
          <w:szCs w:val="15"/>
        </w:rPr>
        <w:t>或者</w:t>
      </w:r>
      <w:proofErr w:type="gramStart"/>
      <w:r w:rsidRPr="00F42904">
        <w:rPr>
          <w:rFonts w:ascii="宋体" w:hAnsi="宋体" w:cs="宋体" w:hint="eastAsia"/>
          <w:kern w:val="0"/>
          <w:sz w:val="15"/>
          <w:szCs w:val="15"/>
        </w:rPr>
        <w:t>凌晨后</w:t>
      </w:r>
      <w:proofErr w:type="gramEnd"/>
      <w:r w:rsidRPr="00F42904">
        <w:rPr>
          <w:rFonts w:ascii="宋体" w:hAnsi="宋体" w:cs="宋体" w:hint="eastAsia"/>
          <w:kern w:val="0"/>
          <w:sz w:val="15"/>
          <w:szCs w:val="15"/>
        </w:rPr>
        <w:t>的夜间进行</w:t>
      </w:r>
      <w:r w:rsidRPr="00F42904">
        <w:rPr>
          <w:rFonts w:ascii="宋体" w:hAnsi="宋体" w:cs="宋体"/>
          <w:kern w:val="0"/>
          <w:sz w:val="15"/>
          <w:szCs w:val="15"/>
        </w:rPr>
        <w:t>。</w:t>
      </w:r>
    </w:p>
    <w:p w14:paraId="49C558E1"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5、草捆打好后应尽快运出田间地头，并尽快对草田进行施肥灌水。</w:t>
      </w:r>
    </w:p>
    <w:p w14:paraId="3B86C451" w14:textId="77777777" w:rsidR="00C9704F" w:rsidRDefault="007658D2" w:rsidP="00C9704F">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kern w:val="0"/>
          <w:sz w:val="15"/>
          <w:szCs w:val="15"/>
        </w:rPr>
        <w:t>在规模化生产过程中，大型机械将苜蓿割倒、</w:t>
      </w:r>
      <w:r w:rsidRPr="00F42904">
        <w:rPr>
          <w:rFonts w:ascii="宋体" w:hAnsi="宋体" w:cs="宋体" w:hint="eastAsia"/>
          <w:kern w:val="0"/>
          <w:sz w:val="15"/>
          <w:szCs w:val="15"/>
        </w:rPr>
        <w:t>压</w:t>
      </w:r>
      <w:r w:rsidRPr="00F42904">
        <w:rPr>
          <w:rFonts w:ascii="宋体" w:hAnsi="宋体" w:cs="宋体"/>
          <w:kern w:val="0"/>
          <w:sz w:val="15"/>
          <w:szCs w:val="15"/>
        </w:rPr>
        <w:t>扁茎秆</w:t>
      </w:r>
      <w:r w:rsidRPr="00F42904">
        <w:rPr>
          <w:rFonts w:ascii="宋体" w:hAnsi="宋体" w:cs="宋体" w:hint="eastAsia"/>
          <w:kern w:val="0"/>
          <w:sz w:val="15"/>
          <w:szCs w:val="15"/>
        </w:rPr>
        <w:t>、</w:t>
      </w:r>
      <w:proofErr w:type="gramStart"/>
      <w:r w:rsidRPr="00F42904">
        <w:rPr>
          <w:rFonts w:ascii="宋体" w:hAnsi="宋体" w:cs="宋体"/>
          <w:kern w:val="0"/>
          <w:sz w:val="15"/>
          <w:szCs w:val="15"/>
        </w:rPr>
        <w:t>搂成草垄等</w:t>
      </w:r>
      <w:proofErr w:type="gramEnd"/>
      <w:r w:rsidRPr="00F42904">
        <w:rPr>
          <w:rFonts w:ascii="宋体" w:hAnsi="宋体" w:cs="宋体"/>
          <w:kern w:val="0"/>
          <w:sz w:val="15"/>
          <w:szCs w:val="15"/>
        </w:rPr>
        <w:t>程序一次完成，减少了</w:t>
      </w:r>
      <w:r w:rsidRPr="00F42904">
        <w:rPr>
          <w:rFonts w:ascii="宋体" w:hAnsi="宋体" w:cs="宋体" w:hint="eastAsia"/>
          <w:kern w:val="0"/>
          <w:sz w:val="15"/>
          <w:szCs w:val="15"/>
        </w:rPr>
        <w:t>苜蓿</w:t>
      </w:r>
      <w:r w:rsidRPr="00F42904">
        <w:rPr>
          <w:rFonts w:ascii="宋体" w:hAnsi="宋体" w:cs="宋体"/>
          <w:kern w:val="0"/>
          <w:sz w:val="15"/>
          <w:szCs w:val="15"/>
        </w:rPr>
        <w:t>在干燥过程中反复操作的机械损失。但应注意在适合含水量时及时打捆，缩短干燥过程。</w:t>
      </w:r>
      <w:bookmarkStart w:id="22" w:name="_Toc3812739"/>
    </w:p>
    <w:p w14:paraId="2A9D6304" w14:textId="507F37A6" w:rsidR="007658D2" w:rsidRPr="00C9704F" w:rsidRDefault="007658D2" w:rsidP="00C9704F">
      <w:pPr>
        <w:snapToGrid w:val="0"/>
        <w:spacing w:line="360" w:lineRule="auto"/>
        <w:ind w:firstLineChars="200" w:firstLine="300"/>
        <w:contextualSpacing/>
        <w:jc w:val="left"/>
        <w:rPr>
          <w:rFonts w:ascii="宋体" w:hAnsi="宋体" w:cs="宋体"/>
          <w:b/>
          <w:bCs/>
          <w:kern w:val="0"/>
          <w:sz w:val="15"/>
          <w:szCs w:val="15"/>
        </w:rPr>
      </w:pPr>
      <w:r w:rsidRPr="00C9704F">
        <w:rPr>
          <w:rFonts w:ascii="宋体" w:hAnsi="宋体" w:cs="宋体" w:hint="eastAsia"/>
          <w:b/>
          <w:bCs/>
          <w:kern w:val="0"/>
          <w:sz w:val="15"/>
          <w:szCs w:val="15"/>
        </w:rPr>
        <w:t>六、利用方式</w:t>
      </w:r>
      <w:bookmarkEnd w:id="22"/>
    </w:p>
    <w:p w14:paraId="72EC62DF"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1、调制干草。苜蓿最重要的利用方式是调制干草饲喂家畜。调制干草要在初花后选择晴天及时收割。调制时要尽量防止叶片脱落。若苜蓿稍凋萎，可铺于地面将茎碾压挤出水分。调制要迅速，以免营养损失。制成干草后粉碎，与精料混合饲喂家畜。</w:t>
      </w:r>
    </w:p>
    <w:p w14:paraId="7199FDB8" w14:textId="77777777" w:rsidR="007658D2" w:rsidRPr="00F42904"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2、青饲。青饲时要注意</w:t>
      </w:r>
      <w:proofErr w:type="gramStart"/>
      <w:r w:rsidRPr="00F42904">
        <w:rPr>
          <w:rFonts w:ascii="宋体" w:hAnsi="宋体" w:cs="宋体" w:hint="eastAsia"/>
          <w:kern w:val="0"/>
          <w:sz w:val="15"/>
          <w:szCs w:val="15"/>
        </w:rPr>
        <w:t>随割随喂</w:t>
      </w:r>
      <w:proofErr w:type="gramEnd"/>
      <w:r w:rsidRPr="00F42904">
        <w:rPr>
          <w:rFonts w:ascii="宋体" w:hAnsi="宋体" w:cs="宋体" w:hint="eastAsia"/>
          <w:kern w:val="0"/>
          <w:sz w:val="15"/>
          <w:szCs w:val="15"/>
        </w:rPr>
        <w:t>，在阴凉处散放，不要隔夜堆放。每日每头喂量：奶牛25千克--30千克，母猪10千克，育成猪5千克--7千克，鸡</w:t>
      </w:r>
      <w:r w:rsidRPr="00F42904">
        <w:rPr>
          <w:rFonts w:ascii="宋体" w:hAnsi="宋体" w:cs="宋体"/>
          <w:kern w:val="0"/>
          <w:sz w:val="15"/>
          <w:szCs w:val="15"/>
        </w:rPr>
        <w:t>0.</w:t>
      </w:r>
      <w:r w:rsidRPr="00F42904">
        <w:rPr>
          <w:rFonts w:ascii="宋体" w:hAnsi="宋体" w:cs="宋体" w:hint="eastAsia"/>
          <w:kern w:val="0"/>
          <w:sz w:val="15"/>
          <w:szCs w:val="15"/>
        </w:rPr>
        <w:t>1千克</w:t>
      </w:r>
      <w:r w:rsidRPr="00F42904">
        <w:rPr>
          <w:rFonts w:ascii="宋体" w:hAnsi="宋体" w:cs="宋体"/>
          <w:kern w:val="0"/>
          <w:sz w:val="15"/>
          <w:szCs w:val="15"/>
        </w:rPr>
        <w:t>—</w:t>
      </w:r>
      <w:r w:rsidRPr="00F42904">
        <w:rPr>
          <w:rFonts w:ascii="宋体" w:hAnsi="宋体" w:cs="宋体" w:hint="eastAsia"/>
          <w:kern w:val="0"/>
          <w:sz w:val="15"/>
          <w:szCs w:val="15"/>
        </w:rPr>
        <w:t>0.15千克。</w:t>
      </w:r>
    </w:p>
    <w:p w14:paraId="3E956E29" w14:textId="3C2633E3" w:rsidR="00DA76A7" w:rsidRDefault="007658D2" w:rsidP="00F42904">
      <w:pPr>
        <w:snapToGrid w:val="0"/>
        <w:spacing w:line="360" w:lineRule="auto"/>
        <w:ind w:firstLineChars="200" w:firstLine="300"/>
        <w:contextualSpacing/>
        <w:jc w:val="left"/>
        <w:rPr>
          <w:rFonts w:ascii="宋体" w:hAnsi="宋体" w:cs="宋体"/>
          <w:kern w:val="0"/>
          <w:sz w:val="15"/>
          <w:szCs w:val="15"/>
        </w:rPr>
      </w:pPr>
      <w:r w:rsidRPr="00F42904">
        <w:rPr>
          <w:rFonts w:ascii="宋体" w:hAnsi="宋体" w:cs="宋体" w:hint="eastAsia"/>
          <w:kern w:val="0"/>
          <w:sz w:val="15"/>
          <w:szCs w:val="15"/>
        </w:rPr>
        <w:t>3、半干青贮。由于苜蓿含淀粉和糖分少，不宜单独青贮，常与其他牧草一起混合青贮。割后凋萎，含水量减少到50％，切碎与其他牧草混合</w:t>
      </w:r>
      <w:proofErr w:type="gramStart"/>
      <w:r w:rsidRPr="00F42904">
        <w:rPr>
          <w:rFonts w:ascii="宋体" w:hAnsi="宋体" w:cs="宋体" w:hint="eastAsia"/>
          <w:kern w:val="0"/>
          <w:sz w:val="15"/>
          <w:szCs w:val="15"/>
        </w:rPr>
        <w:t>制成半</w:t>
      </w:r>
      <w:proofErr w:type="gramEnd"/>
      <w:r w:rsidRPr="00F42904">
        <w:rPr>
          <w:rFonts w:ascii="宋体" w:hAnsi="宋体" w:cs="宋体" w:hint="eastAsia"/>
          <w:kern w:val="0"/>
          <w:sz w:val="15"/>
          <w:szCs w:val="15"/>
        </w:rPr>
        <w:t>干青贮料，作为蛋白质补充饲料。</w:t>
      </w:r>
    </w:p>
    <w:p w14:paraId="20A16ADA" w14:textId="77777777" w:rsidR="00C9704F" w:rsidRPr="00F42904" w:rsidRDefault="00C9704F" w:rsidP="00F42904">
      <w:pPr>
        <w:snapToGrid w:val="0"/>
        <w:spacing w:line="360" w:lineRule="auto"/>
        <w:ind w:firstLineChars="200" w:firstLine="300"/>
        <w:contextualSpacing/>
        <w:jc w:val="left"/>
        <w:rPr>
          <w:rFonts w:ascii="宋体" w:hAnsi="宋体" w:cs="宋体" w:hint="eastAsia"/>
          <w:kern w:val="0"/>
          <w:sz w:val="15"/>
          <w:szCs w:val="15"/>
        </w:rPr>
      </w:pPr>
    </w:p>
    <w:p w14:paraId="1631727E" w14:textId="3A1577C2"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常州市</w:t>
      </w:r>
      <w:proofErr w:type="gramStart"/>
      <w:r w:rsidRPr="00F42904">
        <w:rPr>
          <w:rFonts w:ascii="宋体" w:hAnsi="宋体" w:hint="eastAsia"/>
          <w:sz w:val="15"/>
          <w:szCs w:val="15"/>
        </w:rPr>
        <w:t>绿草茵种业</w:t>
      </w:r>
      <w:proofErr w:type="gramEnd"/>
      <w:r w:rsidRPr="00F42904">
        <w:rPr>
          <w:rFonts w:ascii="宋体" w:hAnsi="宋体" w:hint="eastAsia"/>
          <w:sz w:val="15"/>
          <w:szCs w:val="15"/>
        </w:rPr>
        <w:t>科技有限公司</w:t>
      </w:r>
    </w:p>
    <w:p w14:paraId="0201FC42" w14:textId="77777777" w:rsidR="007658D2" w:rsidRPr="00F42904" w:rsidRDefault="007658D2" w:rsidP="00F42904">
      <w:pPr>
        <w:tabs>
          <w:tab w:val="left" w:pos="7565"/>
        </w:tabs>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 xml:space="preserve">地址：江苏 常州 </w:t>
      </w:r>
      <w:proofErr w:type="gramStart"/>
      <w:r w:rsidRPr="00F42904">
        <w:rPr>
          <w:rFonts w:ascii="宋体" w:hAnsi="宋体" w:hint="eastAsia"/>
          <w:sz w:val="15"/>
          <w:szCs w:val="15"/>
        </w:rPr>
        <w:t>科教城</w:t>
      </w:r>
      <w:proofErr w:type="gramEnd"/>
      <w:r w:rsidRPr="00F42904">
        <w:rPr>
          <w:rFonts w:ascii="宋体" w:hAnsi="宋体"/>
          <w:sz w:val="15"/>
          <w:szCs w:val="15"/>
        </w:rPr>
        <w:tab/>
      </w:r>
    </w:p>
    <w:p w14:paraId="21371119" w14:textId="77777777"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电话：18168816075</w:t>
      </w:r>
      <w:r w:rsidRPr="00F42904">
        <w:rPr>
          <w:rFonts w:ascii="宋体" w:hAnsi="宋体"/>
          <w:sz w:val="15"/>
          <w:szCs w:val="15"/>
        </w:rPr>
        <w:t xml:space="preserve">    1</w:t>
      </w:r>
      <w:r w:rsidRPr="00F42904">
        <w:rPr>
          <w:rFonts w:ascii="宋体" w:hAnsi="宋体" w:hint="eastAsia"/>
          <w:sz w:val="15"/>
          <w:szCs w:val="15"/>
        </w:rPr>
        <w:t>8168815033</w:t>
      </w:r>
    </w:p>
    <w:p w14:paraId="4D74C6BE" w14:textId="55107A19" w:rsidR="007658D2" w:rsidRPr="00F42904" w:rsidRDefault="007658D2" w:rsidP="00F42904">
      <w:pPr>
        <w:snapToGrid w:val="0"/>
        <w:spacing w:line="360" w:lineRule="auto"/>
        <w:ind w:firstLineChars="200" w:firstLine="300"/>
        <w:contextualSpacing/>
        <w:rPr>
          <w:rFonts w:ascii="宋体" w:hAnsi="宋体"/>
          <w:sz w:val="15"/>
          <w:szCs w:val="15"/>
        </w:rPr>
      </w:pPr>
      <w:r w:rsidRPr="00F42904">
        <w:rPr>
          <w:rFonts w:ascii="宋体" w:hAnsi="宋体" w:hint="eastAsia"/>
          <w:sz w:val="15"/>
          <w:szCs w:val="15"/>
        </w:rPr>
        <w:t>官网：</w:t>
      </w:r>
      <w:hyperlink r:id="rId27" w:history="1">
        <w:r w:rsidRPr="00F42904">
          <w:rPr>
            <w:rStyle w:val="a8"/>
            <w:rFonts w:ascii="宋体" w:hAnsi="宋体" w:hint="eastAsia"/>
            <w:sz w:val="15"/>
            <w:szCs w:val="15"/>
          </w:rPr>
          <w:t>https</w:t>
        </w:r>
        <w:r w:rsidR="005F3EBE" w:rsidRPr="00F42904">
          <w:rPr>
            <w:rStyle w:val="a8"/>
            <w:rFonts w:ascii="宋体" w:hAnsi="宋体" w:hint="eastAsia"/>
            <w:sz w:val="15"/>
            <w:szCs w:val="15"/>
          </w:rPr>
          <w:t>：</w:t>
        </w:r>
        <w:r w:rsidRPr="00F42904">
          <w:rPr>
            <w:rStyle w:val="a8"/>
            <w:rFonts w:ascii="宋体" w:hAnsi="宋体" w:hint="eastAsia"/>
            <w:sz w:val="15"/>
            <w:szCs w:val="15"/>
          </w:rPr>
          <w:t>//www.zhongzibang.com.cn/</w:t>
        </w:r>
      </w:hyperlink>
      <w:r w:rsidRPr="00F42904">
        <w:rPr>
          <w:rFonts w:ascii="宋体" w:hAnsi="宋体" w:hint="eastAsia"/>
          <w:sz w:val="15"/>
          <w:szCs w:val="15"/>
        </w:rPr>
        <w:t xml:space="preserve">      </w:t>
      </w:r>
      <w:hyperlink r:id="rId28" w:history="1">
        <w:r w:rsidRPr="00F42904">
          <w:rPr>
            <w:rStyle w:val="a8"/>
            <w:rFonts w:ascii="宋体" w:hAnsi="宋体" w:hint="eastAsia"/>
            <w:sz w:val="15"/>
            <w:szCs w:val="15"/>
          </w:rPr>
          <w:t>https</w:t>
        </w:r>
        <w:r w:rsidR="005F3EBE" w:rsidRPr="00F42904">
          <w:rPr>
            <w:rStyle w:val="a8"/>
            <w:rFonts w:ascii="宋体" w:hAnsi="宋体" w:hint="eastAsia"/>
            <w:sz w:val="15"/>
            <w:szCs w:val="15"/>
          </w:rPr>
          <w:t>：</w:t>
        </w:r>
        <w:r w:rsidRPr="00F42904">
          <w:rPr>
            <w:rStyle w:val="a8"/>
            <w:rFonts w:ascii="宋体" w:hAnsi="宋体" w:hint="eastAsia"/>
            <w:sz w:val="15"/>
            <w:szCs w:val="15"/>
          </w:rPr>
          <w:t>//www.czlcyzy.com/</w:t>
        </w:r>
      </w:hyperlink>
      <w:r w:rsidRPr="00F42904">
        <w:rPr>
          <w:rFonts w:ascii="宋体" w:hAnsi="宋体" w:hint="eastAsia"/>
          <w:sz w:val="15"/>
          <w:szCs w:val="15"/>
        </w:rPr>
        <w:t xml:space="preserve">  </w:t>
      </w:r>
    </w:p>
    <w:p w14:paraId="13F9437D" w14:textId="77777777" w:rsidR="007658D2" w:rsidRPr="00F42904" w:rsidRDefault="007658D2" w:rsidP="00F42904">
      <w:pPr>
        <w:snapToGrid w:val="0"/>
        <w:spacing w:line="360" w:lineRule="auto"/>
        <w:ind w:firstLineChars="200" w:firstLine="300"/>
        <w:contextualSpacing/>
        <w:jc w:val="left"/>
        <w:rPr>
          <w:rFonts w:ascii="宋体" w:hAnsi="宋体"/>
          <w:sz w:val="15"/>
          <w:szCs w:val="15"/>
        </w:rPr>
      </w:pPr>
      <w:r w:rsidRPr="00F42904">
        <w:rPr>
          <w:rFonts w:ascii="宋体" w:hAnsi="宋体" w:hint="eastAsia"/>
          <w:sz w:val="15"/>
          <w:szCs w:val="15"/>
        </w:rPr>
        <w:t>了解更多欢迎添加</w:t>
      </w:r>
      <w:proofErr w:type="gramStart"/>
      <w:r w:rsidRPr="00F42904">
        <w:rPr>
          <w:rFonts w:ascii="宋体" w:hAnsi="宋体" w:hint="eastAsia"/>
          <w:sz w:val="15"/>
          <w:szCs w:val="15"/>
        </w:rPr>
        <w:t>客服微信</w:t>
      </w:r>
      <w:proofErr w:type="gramEnd"/>
      <w:r w:rsidRPr="00F42904">
        <w:rPr>
          <w:rFonts w:ascii="宋体" w:hAnsi="宋体" w:hint="eastAsia"/>
          <w:sz w:val="15"/>
          <w:szCs w:val="15"/>
        </w:rPr>
        <w:t>，7*24小时免费咨询；关注种子</w:t>
      </w:r>
      <w:proofErr w:type="gramStart"/>
      <w:r w:rsidRPr="00F42904">
        <w:rPr>
          <w:rFonts w:ascii="宋体" w:hAnsi="宋体" w:hint="eastAsia"/>
          <w:sz w:val="15"/>
          <w:szCs w:val="15"/>
        </w:rPr>
        <w:t>帮媒体</w:t>
      </w:r>
      <w:proofErr w:type="gramEnd"/>
      <w:r w:rsidRPr="00F42904">
        <w:rPr>
          <w:rFonts w:ascii="宋体" w:hAnsi="宋体" w:hint="eastAsia"/>
          <w:sz w:val="15"/>
          <w:szCs w:val="15"/>
        </w:rPr>
        <w:t>咨询获得更多品种推荐！</w:t>
      </w:r>
    </w:p>
    <w:p w14:paraId="5C9ECB6E" w14:textId="77777777" w:rsidR="007658D2" w:rsidRPr="00F42904" w:rsidRDefault="00055EB6" w:rsidP="00F42904">
      <w:pPr>
        <w:snapToGrid w:val="0"/>
        <w:spacing w:line="360" w:lineRule="auto"/>
        <w:contextualSpacing/>
        <w:jc w:val="left"/>
        <w:rPr>
          <w:rFonts w:ascii="宋体" w:hAnsi="宋体"/>
          <w:sz w:val="15"/>
          <w:szCs w:val="15"/>
        </w:rPr>
      </w:pPr>
      <w:r w:rsidRPr="00F42904">
        <w:rPr>
          <w:rFonts w:ascii="宋体" w:hAnsi="宋体"/>
          <w:sz w:val="15"/>
          <w:szCs w:val="15"/>
        </w:rPr>
        <w:pict w14:anchorId="68015547">
          <v:shape id="_x0000_s1026" type="#_x0000_t75" style="position:absolute;margin-left:13pt;margin-top:2pt;width:431.85pt;height:114.45pt;z-index:1;mso-width-relative:page;mso-height-relative:page">
            <v:imagedata r:id="rId29" o:title=""/>
          </v:shape>
        </w:pict>
      </w:r>
    </w:p>
    <w:p w14:paraId="52EF1D91" w14:textId="77777777" w:rsidR="007658D2" w:rsidRPr="00F42904" w:rsidRDefault="007658D2" w:rsidP="00F42904">
      <w:pPr>
        <w:snapToGrid w:val="0"/>
        <w:spacing w:line="360" w:lineRule="auto"/>
        <w:contextualSpacing/>
        <w:rPr>
          <w:rFonts w:ascii="宋体" w:hAnsi="宋体"/>
          <w:sz w:val="15"/>
          <w:szCs w:val="15"/>
        </w:rPr>
      </w:pPr>
    </w:p>
    <w:p w14:paraId="3A4E1F04" w14:textId="77777777" w:rsidR="007658D2" w:rsidRPr="00F42904" w:rsidRDefault="007658D2" w:rsidP="00F42904">
      <w:pPr>
        <w:snapToGrid w:val="0"/>
        <w:spacing w:line="360" w:lineRule="auto"/>
        <w:contextualSpacing/>
        <w:rPr>
          <w:rFonts w:ascii="宋体" w:hAnsi="宋体"/>
          <w:sz w:val="15"/>
          <w:szCs w:val="15"/>
        </w:rPr>
      </w:pPr>
    </w:p>
    <w:p w14:paraId="6208A009" w14:textId="77777777" w:rsidR="007658D2" w:rsidRPr="00F42904" w:rsidRDefault="007658D2" w:rsidP="00F42904">
      <w:pPr>
        <w:snapToGrid w:val="0"/>
        <w:spacing w:line="360" w:lineRule="auto"/>
        <w:contextualSpacing/>
        <w:rPr>
          <w:rFonts w:ascii="宋体" w:hAnsi="宋体"/>
          <w:sz w:val="15"/>
          <w:szCs w:val="15"/>
        </w:rPr>
      </w:pPr>
    </w:p>
    <w:p w14:paraId="7FF07353" w14:textId="77777777" w:rsidR="007658D2" w:rsidRPr="00F42904" w:rsidRDefault="007658D2" w:rsidP="00F42904">
      <w:pPr>
        <w:snapToGrid w:val="0"/>
        <w:spacing w:line="360" w:lineRule="auto"/>
        <w:contextualSpacing/>
        <w:rPr>
          <w:rFonts w:ascii="宋体" w:hAnsi="宋体"/>
          <w:sz w:val="15"/>
          <w:szCs w:val="15"/>
        </w:rPr>
      </w:pPr>
    </w:p>
    <w:sectPr w:rsidR="007658D2" w:rsidRPr="00F42904" w:rsidSect="00F42904">
      <w:headerReference w:type="default" r:id="rId30"/>
      <w:footerReference w:type="default" r:id="rId31"/>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348E7" w14:textId="77777777" w:rsidR="00055EB6" w:rsidRDefault="00055EB6">
      <w:pPr>
        <w:widowControl w:val="0"/>
        <w:autoSpaceDE w:val="0"/>
        <w:autoSpaceDN w:val="0"/>
        <w:adjustRightInd w:val="0"/>
        <w:jc w:val="left"/>
        <w:rPr>
          <w:kern w:val="0"/>
          <w:sz w:val="24"/>
          <w:szCs w:val="24"/>
        </w:rPr>
      </w:pPr>
      <w:r>
        <w:rPr>
          <w:kern w:val="0"/>
          <w:sz w:val="24"/>
          <w:szCs w:val="24"/>
        </w:rPr>
        <w:separator/>
      </w:r>
    </w:p>
  </w:endnote>
  <w:endnote w:type="continuationSeparator" w:id="0">
    <w:p w14:paraId="0EB35217" w14:textId="77777777" w:rsidR="00055EB6" w:rsidRDefault="00055EB6">
      <w:pPr>
        <w:widowControl w:val="0"/>
        <w:autoSpaceDE w:val="0"/>
        <w:autoSpaceDN w:val="0"/>
        <w:adjustRightInd w:val="0"/>
        <w:jc w:val="left"/>
        <w:rPr>
          <w:kern w:val="0"/>
          <w:sz w:val="24"/>
          <w:szCs w:val="24"/>
        </w:rPr>
      </w:pPr>
      <w:r>
        <w:rPr>
          <w:kern w:val="0"/>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642C" w14:textId="404286DC" w:rsidR="00DF5C37" w:rsidRDefault="00E43DC3">
    <w:pPr>
      <w:pStyle w:val="a5"/>
    </w:pPr>
    <w:r>
      <w:rPr>
        <w:rFonts w:hint="eastAsia"/>
      </w:rPr>
      <w:t>咨询</w:t>
    </w:r>
    <w:r w:rsidR="006719BE">
      <w:rPr>
        <w:rFonts w:hint="eastAsia"/>
      </w:rPr>
      <w:t>电话（</w:t>
    </w:r>
    <w:proofErr w:type="gramStart"/>
    <w:r w:rsidR="006719BE">
      <w:rPr>
        <w:rFonts w:hint="eastAsia"/>
      </w:rPr>
      <w:t>微信</w:t>
    </w:r>
    <w:r>
      <w:rPr>
        <w:rFonts w:hint="eastAsia"/>
      </w:rPr>
      <w:t>同</w:t>
    </w:r>
    <w:proofErr w:type="gramEnd"/>
    <w:r w:rsidR="006719BE">
      <w:rPr>
        <w:rFonts w:hint="eastAsia"/>
      </w:rPr>
      <w:t>）：</w:t>
    </w:r>
    <w:r w:rsidR="006719BE" w:rsidRPr="006719BE">
      <w:t>18168815033</w:t>
    </w:r>
    <w:r w:rsidR="006719BE">
      <w:t xml:space="preserve">  </w:t>
    </w:r>
    <w:r w:rsidR="006719BE" w:rsidRPr="006719BE">
      <w:t>18168816075</w:t>
    </w:r>
    <w:r w:rsidR="006719BE">
      <w:t xml:space="preserve">   </w:t>
    </w:r>
    <w:r>
      <w:t xml:space="preserve">      </w:t>
    </w:r>
    <w:r w:rsidR="006719BE">
      <w:t xml:space="preserve">    </w:t>
    </w:r>
    <w:r>
      <w:t xml:space="preserve"> </w:t>
    </w:r>
    <w:r w:rsidR="006719BE">
      <w:t xml:space="preserve"> </w:t>
    </w:r>
    <w:r w:rsidR="00BD0F4C">
      <w:rPr>
        <w:rFonts w:hint="eastAsia"/>
      </w:rPr>
      <w:t>帮</w:t>
    </w:r>
    <w:r w:rsidR="006719BE">
      <w:rPr>
        <w:rFonts w:hint="eastAsia"/>
      </w:rPr>
      <w:t>客户提供</w:t>
    </w:r>
    <w:r w:rsidR="009B65C4">
      <w:rPr>
        <w:rFonts w:hint="eastAsia"/>
      </w:rPr>
      <w:t>更好的</w:t>
    </w:r>
    <w:r w:rsidR="006719BE">
      <w:rPr>
        <w:rFonts w:hint="eastAsia"/>
      </w:rPr>
      <w:t>种子！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9627C" w14:textId="77777777" w:rsidR="00055EB6" w:rsidRDefault="00055EB6">
      <w:pPr>
        <w:widowControl w:val="0"/>
        <w:autoSpaceDE w:val="0"/>
        <w:autoSpaceDN w:val="0"/>
        <w:adjustRightInd w:val="0"/>
        <w:jc w:val="left"/>
        <w:rPr>
          <w:kern w:val="0"/>
          <w:sz w:val="24"/>
          <w:szCs w:val="24"/>
        </w:rPr>
      </w:pPr>
      <w:r>
        <w:rPr>
          <w:kern w:val="0"/>
          <w:sz w:val="24"/>
          <w:szCs w:val="24"/>
        </w:rPr>
        <w:separator/>
      </w:r>
    </w:p>
  </w:footnote>
  <w:footnote w:type="continuationSeparator" w:id="0">
    <w:p w14:paraId="7C8AF718" w14:textId="77777777" w:rsidR="00055EB6" w:rsidRDefault="00055EB6">
      <w:pPr>
        <w:widowControl w:val="0"/>
        <w:autoSpaceDE w:val="0"/>
        <w:autoSpaceDN w:val="0"/>
        <w:adjustRightInd w:val="0"/>
        <w:jc w:val="left"/>
        <w:rPr>
          <w:kern w:val="0"/>
          <w:sz w:val="24"/>
          <w:szCs w:val="24"/>
        </w:rPr>
      </w:pPr>
      <w:r>
        <w:rPr>
          <w:kern w:val="0"/>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3EC7" w14:textId="6F776E70" w:rsidR="00DF5C37" w:rsidRDefault="00DF5C37" w:rsidP="006719BE">
    <w:pPr>
      <w:pStyle w:val="a3"/>
      <w:tabs>
        <w:tab w:val="clear" w:pos="4153"/>
        <w:tab w:val="clear" w:pos="8306"/>
        <w:tab w:val="center" w:pos="4320"/>
        <w:tab w:val="right" w:pos="8640"/>
      </w:tabs>
      <w:jc w:val="both"/>
    </w:pPr>
    <w:r>
      <w:rPr>
        <w:rFonts w:hint="eastAsia"/>
      </w:rPr>
      <w:t>种子帮</w:t>
    </w:r>
    <w:r w:rsidR="00914738">
      <w:t xml:space="preserve">                 </w:t>
    </w:r>
    <w:r w:rsidR="00F42904">
      <w:t xml:space="preserve">          </w:t>
    </w:r>
    <w:r w:rsidR="00914738">
      <w:t xml:space="preserve">    </w:t>
    </w:r>
    <w:r>
      <w:rPr>
        <w:rFonts w:hint="eastAsia"/>
      </w:rPr>
      <w:t>常州市</w:t>
    </w:r>
    <w:proofErr w:type="gramStart"/>
    <w:r>
      <w:rPr>
        <w:rFonts w:hint="eastAsia"/>
      </w:rPr>
      <w:t>绿草茵种业</w:t>
    </w:r>
    <w:proofErr w:type="gramEnd"/>
    <w:r>
      <w:rPr>
        <w:rFonts w:hint="eastAsia"/>
      </w:rPr>
      <w:t>科技有限公司</w:t>
    </w:r>
    <w:r w:rsidR="00914738">
      <w:t xml:space="preserve">             </w:t>
    </w:r>
    <w:r w:rsidR="00F42904">
      <w:t xml:space="preserve">              </w:t>
    </w:r>
    <w:r w:rsidR="00914738">
      <w:t xml:space="preserve">       </w:t>
    </w:r>
    <w:r w:rsidRPr="00DF5C37">
      <w:t>www.czlcyzy.com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82D7E2"/>
    <w:multiLevelType w:val="singleLevel"/>
    <w:tmpl w:val="EC82D7E2"/>
    <w:lvl w:ilvl="0">
      <w:start w:val="3"/>
      <w:numFmt w:val="chineseCounting"/>
      <w:suff w:val="nothing"/>
      <w:lvlText w:val="（%1）"/>
      <w:lvlJc w:val="left"/>
      <w:rPr>
        <w:rFonts w:hint="eastAsia"/>
      </w:rPr>
    </w:lvl>
  </w:abstractNum>
  <w:abstractNum w:abstractNumId="1" w15:restartNumberingAfterBreak="0">
    <w:nsid w:val="0FD0649F"/>
    <w:multiLevelType w:val="hybridMultilevel"/>
    <w:tmpl w:val="A98606B2"/>
    <w:lvl w:ilvl="0" w:tplc="C7C80052">
      <w:start w:val="1"/>
      <w:numFmt w:val="japaneseCounting"/>
      <w:lvlText w:val="%1、"/>
      <w:lvlJc w:val="left"/>
      <w:pPr>
        <w:ind w:left="500" w:hanging="50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2E57E0FB"/>
    <w:multiLevelType w:val="singleLevel"/>
    <w:tmpl w:val="2E57E0FB"/>
    <w:lvl w:ilvl="0">
      <w:start w:val="1"/>
      <w:numFmt w:val="chineseCounting"/>
      <w:suff w:val="nothing"/>
      <w:lvlText w:val="%1、"/>
      <w:lvlJc w:val="left"/>
      <w:pPr>
        <w:ind w:left="0" w:firstLine="0"/>
      </w:pPr>
      <w:rPr>
        <w:rFonts w:cs="Times New Roman"/>
      </w:rPr>
    </w:lvl>
  </w:abstractNum>
  <w:abstractNum w:abstractNumId="3" w15:restartNumberingAfterBreak="0">
    <w:nsid w:val="320F287C"/>
    <w:multiLevelType w:val="multilevel"/>
    <w:tmpl w:val="ED1CE2CE"/>
    <w:lvl w:ilvl="0">
      <w:start w:val="1"/>
      <w:numFmt w:val="decimal"/>
      <w:lvlText w:val="%1）"/>
      <w:lvlJc w:val="left"/>
      <w:pPr>
        <w:ind w:left="980" w:hanging="420"/>
      </w:pPr>
      <w:rPr>
        <w:rFonts w:ascii="宋体" w:eastAsia="宋体" w:hAnsi="宋体" w:cs="宋体"/>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
  </w:num>
  <w:num w:numId="2">
    <w:abstractNumId w:val="2"/>
    <w:lvlOverride w:ilvl="0">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WrapTextWithPunc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7E20"/>
    <w:rsid w:val="00055EB6"/>
    <w:rsid w:val="00150DF9"/>
    <w:rsid w:val="00172D87"/>
    <w:rsid w:val="00187E20"/>
    <w:rsid w:val="00212973"/>
    <w:rsid w:val="002C77D8"/>
    <w:rsid w:val="002E6EDA"/>
    <w:rsid w:val="00401BAA"/>
    <w:rsid w:val="00457D9E"/>
    <w:rsid w:val="0047306C"/>
    <w:rsid w:val="004E5CE1"/>
    <w:rsid w:val="0056532C"/>
    <w:rsid w:val="0056559A"/>
    <w:rsid w:val="005F3EBE"/>
    <w:rsid w:val="00623218"/>
    <w:rsid w:val="0063637A"/>
    <w:rsid w:val="006719BE"/>
    <w:rsid w:val="006911F1"/>
    <w:rsid w:val="006A68D1"/>
    <w:rsid w:val="006D3B5C"/>
    <w:rsid w:val="006F0EC1"/>
    <w:rsid w:val="007658D2"/>
    <w:rsid w:val="007E1627"/>
    <w:rsid w:val="00826A9F"/>
    <w:rsid w:val="008603A8"/>
    <w:rsid w:val="00865537"/>
    <w:rsid w:val="00914738"/>
    <w:rsid w:val="0092434E"/>
    <w:rsid w:val="009B65C4"/>
    <w:rsid w:val="00A24995"/>
    <w:rsid w:val="00AA27A2"/>
    <w:rsid w:val="00AE07D2"/>
    <w:rsid w:val="00BD0F4C"/>
    <w:rsid w:val="00C9704F"/>
    <w:rsid w:val="00CA5781"/>
    <w:rsid w:val="00CC7CD5"/>
    <w:rsid w:val="00D972E2"/>
    <w:rsid w:val="00DA76A7"/>
    <w:rsid w:val="00DC32B0"/>
    <w:rsid w:val="00DF03CC"/>
    <w:rsid w:val="00DF5C37"/>
    <w:rsid w:val="00E30160"/>
    <w:rsid w:val="00E43DC3"/>
    <w:rsid w:val="00F1763E"/>
    <w:rsid w:val="00F42904"/>
    <w:rsid w:val="00F51301"/>
    <w:rsid w:val="00F92D49"/>
    <w:rsid w:val="00FC2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4B83F5"/>
  <w14:defaultImageDpi w14:val="0"/>
  <w15:docId w15:val="{1594B12E-FC16-4A16-9C11-DB99C8AE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kern w:val="2"/>
      <w:sz w:val="21"/>
      <w:szCs w:val="21"/>
    </w:rPr>
  </w:style>
  <w:style w:type="paragraph" w:styleId="1">
    <w:name w:val="heading 1"/>
    <w:basedOn w:val="a"/>
    <w:next w:val="a"/>
    <w:link w:val="11"/>
    <w:uiPriority w:val="9"/>
    <w:qFormat/>
    <w:rsid w:val="007658D2"/>
    <w:pPr>
      <w:keepNext/>
      <w:keepLines/>
      <w:widowControl w:val="0"/>
      <w:spacing w:before="340" w:after="330" w:line="578" w:lineRule="auto"/>
      <w:outlineLvl w:val="0"/>
    </w:pPr>
    <w:rPr>
      <w:rFonts w:ascii="Calibri" w:hAnsi="Calibri"/>
      <w:b/>
      <w:bCs/>
      <w:kern w:val="44"/>
      <w:sz w:val="44"/>
      <w:szCs w:val="44"/>
      <w:lang w:val="x-none" w:eastAsia="x-none"/>
    </w:rPr>
  </w:style>
  <w:style w:type="paragraph" w:styleId="2">
    <w:name w:val="heading 2"/>
    <w:basedOn w:val="a"/>
    <w:next w:val="a"/>
    <w:link w:val="21"/>
    <w:uiPriority w:val="9"/>
    <w:qFormat/>
    <w:rsid w:val="007658D2"/>
    <w:pPr>
      <w:keepNext/>
      <w:keepLines/>
      <w:widowControl w:val="0"/>
      <w:spacing w:before="260" w:after="260" w:line="416" w:lineRule="auto"/>
      <w:outlineLvl w:val="1"/>
    </w:pPr>
    <w:rPr>
      <w:rFonts w:ascii="等线 Light" w:eastAsia="等线 Light" w:hAnsi="等线 Light"/>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5C37"/>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DF5C37"/>
    <w:rPr>
      <w:kern w:val="2"/>
      <w:sz w:val="18"/>
      <w:szCs w:val="18"/>
    </w:rPr>
  </w:style>
  <w:style w:type="paragraph" w:styleId="a5">
    <w:name w:val="footer"/>
    <w:basedOn w:val="a"/>
    <w:link w:val="a6"/>
    <w:uiPriority w:val="99"/>
    <w:unhideWhenUsed/>
    <w:rsid w:val="00DF5C37"/>
    <w:pPr>
      <w:tabs>
        <w:tab w:val="center" w:pos="4153"/>
        <w:tab w:val="right" w:pos="8306"/>
      </w:tabs>
      <w:snapToGrid w:val="0"/>
      <w:jc w:val="left"/>
    </w:pPr>
    <w:rPr>
      <w:sz w:val="18"/>
      <w:szCs w:val="18"/>
    </w:rPr>
  </w:style>
  <w:style w:type="character" w:customStyle="1" w:styleId="a6">
    <w:name w:val="页脚 字符"/>
    <w:link w:val="a5"/>
    <w:uiPriority w:val="99"/>
    <w:rsid w:val="00DF5C37"/>
    <w:rPr>
      <w:kern w:val="2"/>
      <w:sz w:val="18"/>
      <w:szCs w:val="18"/>
    </w:rPr>
  </w:style>
  <w:style w:type="character" w:styleId="a7">
    <w:name w:val="Strong"/>
    <w:uiPriority w:val="22"/>
    <w:qFormat/>
    <w:rsid w:val="0056559A"/>
    <w:rPr>
      <w:b/>
      <w:bCs/>
    </w:rPr>
  </w:style>
  <w:style w:type="character" w:styleId="a8">
    <w:name w:val="Hyperlink"/>
    <w:uiPriority w:val="99"/>
    <w:semiHidden/>
    <w:unhideWhenUsed/>
    <w:qFormat/>
    <w:rsid w:val="007658D2"/>
    <w:rPr>
      <w:color w:val="0000FF"/>
      <w:u w:val="single"/>
    </w:rPr>
  </w:style>
  <w:style w:type="character" w:customStyle="1" w:styleId="10">
    <w:name w:val="标题 1 字符"/>
    <w:uiPriority w:val="99"/>
    <w:rsid w:val="007658D2"/>
    <w:rPr>
      <w:b/>
      <w:bCs/>
      <w:kern w:val="44"/>
      <w:sz w:val="44"/>
      <w:szCs w:val="44"/>
    </w:rPr>
  </w:style>
  <w:style w:type="character" w:customStyle="1" w:styleId="20">
    <w:name w:val="标题 2 字符"/>
    <w:uiPriority w:val="99"/>
    <w:semiHidden/>
    <w:rsid w:val="007658D2"/>
    <w:rPr>
      <w:rFonts w:ascii="等线 Light" w:eastAsia="等线 Light" w:hAnsi="等线 Light" w:cs="Times New Roman"/>
      <w:b/>
      <w:bCs/>
      <w:kern w:val="2"/>
      <w:sz w:val="32"/>
      <w:szCs w:val="32"/>
    </w:rPr>
  </w:style>
  <w:style w:type="character" w:customStyle="1" w:styleId="11">
    <w:name w:val="标题 1 字符1"/>
    <w:link w:val="1"/>
    <w:uiPriority w:val="9"/>
    <w:rsid w:val="007658D2"/>
    <w:rPr>
      <w:rFonts w:ascii="Calibri" w:hAnsi="Calibri"/>
      <w:b/>
      <w:bCs/>
      <w:kern w:val="44"/>
      <w:sz w:val="44"/>
      <w:szCs w:val="44"/>
      <w:lang w:val="x-none" w:eastAsia="x-none"/>
    </w:rPr>
  </w:style>
  <w:style w:type="character" w:customStyle="1" w:styleId="21">
    <w:name w:val="标题 2 字符1"/>
    <w:link w:val="2"/>
    <w:uiPriority w:val="9"/>
    <w:rsid w:val="007658D2"/>
    <w:rPr>
      <w:rFonts w:ascii="等线 Light" w:eastAsia="等线 Light" w:hAnsi="等线 Light"/>
      <w:b/>
      <w:bCs/>
      <w:kern w:val="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20983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https://i04picsos.sogoucdn.com/9cb28553c7d6bce7" TargetMode="External"/><Relationship Id="rId26" Type="http://schemas.openxmlformats.org/officeDocument/2006/relationships/image" Target="https://i02picsos.sogoucdn.com/a70c23f864da6408"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i02picsos.sogoucdn.com/d1304d7a1543d46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http://ps.mynet.cn/bjcn3scmz_19340_636069599726310551.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czlcyzy.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img1.tuliu.com/art/2016/07/22/57918e69cf2bd.jpg"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zhongzibang.com.cn/" TargetMode="External"/><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1467</Words>
  <Characters>8366</Characters>
  <Application>Microsoft Office Word</Application>
  <DocSecurity>0</DocSecurity>
  <Lines>69</Lines>
  <Paragraphs>19</Paragraphs>
  <ScaleCrop>false</ScaleCrop>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yang fangzheng</cp:lastModifiedBy>
  <cp:revision>29</cp:revision>
  <cp:lastPrinted>2021-04-27T06:04:00Z</cp:lastPrinted>
  <dcterms:created xsi:type="dcterms:W3CDTF">2020-12-11T14:50:00Z</dcterms:created>
  <dcterms:modified xsi:type="dcterms:W3CDTF">2021-04-27T06:25:00Z</dcterms:modified>
</cp:coreProperties>
</file>